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A6C" w:rsidRPr="006430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АО «</w:t>
      </w:r>
      <w:proofErr w:type="spellStart"/>
      <w:r w:rsidR="00A2796A">
        <w:rPr>
          <w:rFonts w:ascii="Arial" w:hAnsi="Arial" w:cs="Arial"/>
          <w:b/>
          <w:bCs/>
          <w:sz w:val="32"/>
          <w:szCs w:val="32"/>
        </w:rPr>
        <w:t>Полаир</w:t>
      </w:r>
      <w:proofErr w:type="spellEnd"/>
      <w:r w:rsidR="00A2796A">
        <w:rPr>
          <w:rFonts w:ascii="Arial" w:hAnsi="Arial" w:cs="Arial"/>
          <w:b/>
          <w:bCs/>
          <w:sz w:val="32"/>
          <w:szCs w:val="32"/>
        </w:rPr>
        <w:t>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ШКАФ   ХОЛОДИЛЬНЫЙ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38"/>
          <w:szCs w:val="38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1D0708" w:rsidRPr="000127F3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A900BA" w:rsidRPr="000127F3" w:rsidRDefault="00FC791C" w:rsidP="001D0708">
      <w:pPr>
        <w:pStyle w:val="a3"/>
        <w:rPr>
          <w:noProof/>
        </w:rPr>
      </w:pPr>
      <w:r w:rsidRPr="000127F3">
        <w:rPr>
          <w:noProof/>
        </w:rPr>
        <w:t xml:space="preserve">                               </w:t>
      </w:r>
      <w:r w:rsidR="00A04354">
        <w:rPr>
          <w:noProof/>
        </w:rPr>
        <w:drawing>
          <wp:inline distT="0" distB="0" distL="0" distR="0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FA69D7" w:rsidRDefault="00FA69D7" w:rsidP="00FA69D7">
      <w:pPr>
        <w:pStyle w:val="a3"/>
        <w:jc w:val="both"/>
        <w:rPr>
          <w:rFonts w:ascii="Arial" w:eastAsia="MS Mincho" w:hAnsi="Arial"/>
          <w:sz w:val="23"/>
          <w:szCs w:val="23"/>
        </w:rPr>
      </w:pPr>
    </w:p>
    <w:p w:rsidR="00FA69D7" w:rsidRDefault="00FA69D7" w:rsidP="00FA69D7">
      <w:pPr>
        <w:pStyle w:val="a3"/>
        <w:jc w:val="both"/>
        <w:rPr>
          <w:rFonts w:ascii="Arial" w:eastAsia="MS Mincho" w:hAnsi="Arial" w:cs="Arial"/>
          <w:sz w:val="22"/>
          <w:szCs w:val="22"/>
        </w:rPr>
      </w:pPr>
    </w:p>
    <w:p w:rsidR="00FA69D7" w:rsidRDefault="00FA69D7" w:rsidP="00FA69D7">
      <w:pPr>
        <w:pStyle w:val="a3"/>
        <w:jc w:val="both"/>
        <w:rPr>
          <w:rFonts w:ascii="Arial" w:eastAsia="MS Mincho" w:hAnsi="Arial" w:cs="Arial"/>
          <w:sz w:val="22"/>
          <w:szCs w:val="22"/>
        </w:rPr>
      </w:pPr>
    </w:p>
    <w:p w:rsidR="00FA69D7" w:rsidRDefault="00FA69D7" w:rsidP="00FA69D7">
      <w:pPr>
        <w:pStyle w:val="a3"/>
        <w:jc w:val="both"/>
        <w:rPr>
          <w:rFonts w:ascii="Arial" w:eastAsia="MS Mincho" w:hAnsi="Arial" w:cs="Arial"/>
          <w:sz w:val="22"/>
          <w:szCs w:val="22"/>
        </w:rPr>
      </w:pPr>
    </w:p>
    <w:p w:rsidR="00FA69D7" w:rsidRDefault="00FA69D7" w:rsidP="00FA69D7">
      <w:pPr>
        <w:pStyle w:val="a3"/>
        <w:jc w:val="both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Декларация о соответствии ТР ТС 004/2011 “О безопасности низковольтного оборудования”, ТР ТС 010/2011 “О безопасности машин и оборудования” </w:t>
      </w:r>
    </w:p>
    <w:p w:rsidR="00FA69D7" w:rsidRDefault="00FA69D7" w:rsidP="00FA69D7">
      <w:pPr>
        <w:pStyle w:val="a3"/>
        <w:jc w:val="both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>ЕАЭС N RU Д-RU.PA01.В.42158/19 действительна по 24.04.2024.</w:t>
      </w:r>
    </w:p>
    <w:p w:rsidR="00FA69D7" w:rsidRDefault="00FA69D7" w:rsidP="00FA69D7">
      <w:pPr>
        <w:pStyle w:val="a3"/>
        <w:rPr>
          <w:rFonts w:ascii="Arial" w:eastAsia="MS Mincho" w:hAnsi="Arial" w:cs="Courier New"/>
          <w:sz w:val="23"/>
          <w:szCs w:val="23"/>
        </w:rPr>
      </w:pPr>
      <w:r>
        <w:rPr>
          <w:rFonts w:ascii="Arial" w:eastAsia="MS Mincho" w:hAnsi="Arial" w:cs="Arial"/>
          <w:sz w:val="22"/>
          <w:szCs w:val="22"/>
        </w:rPr>
        <w:t>Декларация о соответствии ТР ТС 020/2011 “Электромагнитная совместимость технических средств” ЕАЭС N RU Д-RU.PA01.В.42252/19</w:t>
      </w:r>
      <w:r w:rsidR="00854CE1">
        <w:rPr>
          <w:rFonts w:ascii="Arial" w:eastAsia="MS Mincho" w:hAnsi="Arial" w:cs="Arial"/>
          <w:sz w:val="22"/>
          <w:szCs w:val="22"/>
        </w:rPr>
        <w:t xml:space="preserve"> </w:t>
      </w:r>
      <w:r>
        <w:rPr>
          <w:rFonts w:ascii="Arial" w:eastAsia="MS Mincho" w:hAnsi="Arial" w:cs="Arial"/>
          <w:sz w:val="22"/>
          <w:szCs w:val="22"/>
        </w:rPr>
        <w:t>действительна по 24.04.2024.</w:t>
      </w: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D77F9D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Ваши отзывы по работе изделия просим направлять по адресу:</w:t>
      </w:r>
      <w:r w:rsidR="00D77F9D" w:rsidRPr="00C962BA">
        <w:rPr>
          <w:rFonts w:ascii="Arial" w:eastAsia="MS Mincho" w:hAnsi="Arial"/>
          <w:sz w:val="22"/>
          <w:szCs w:val="22"/>
        </w:rPr>
        <w:t xml:space="preserve"> </w:t>
      </w:r>
    </w:p>
    <w:p w:rsidR="009329A7" w:rsidRPr="00ED09F6" w:rsidRDefault="009329A7" w:rsidP="009329A7">
      <w:pPr>
        <w:pStyle w:val="a3"/>
        <w:rPr>
          <w:rFonts w:ascii="Arial" w:eastAsia="MS Mincho" w:hAnsi="Arial"/>
          <w:sz w:val="22"/>
          <w:szCs w:val="22"/>
        </w:rPr>
      </w:pPr>
      <w:r w:rsidRPr="00ED09F6">
        <w:rPr>
          <w:rFonts w:ascii="Arial" w:eastAsia="MS Mincho" w:hAnsi="Arial"/>
          <w:sz w:val="22"/>
          <w:szCs w:val="22"/>
        </w:rPr>
        <w:t>125252 г. Москва, ул. Авиаконстр</w:t>
      </w:r>
      <w:r>
        <w:rPr>
          <w:rFonts w:ascii="Arial" w:eastAsia="MS Mincho" w:hAnsi="Arial"/>
          <w:sz w:val="22"/>
          <w:szCs w:val="22"/>
        </w:rPr>
        <w:t>уктора Микояна, д.12, корп. «Б»</w:t>
      </w:r>
      <w:r w:rsidRPr="00ED09F6">
        <w:rPr>
          <w:rFonts w:ascii="Arial" w:eastAsia="MS Mincho" w:hAnsi="Arial"/>
          <w:sz w:val="22"/>
          <w:szCs w:val="22"/>
        </w:rPr>
        <w:t xml:space="preserve"> 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ООО «Торговый дом </w:t>
      </w:r>
      <w:proofErr w:type="spellStart"/>
      <w:r w:rsidRPr="00C962BA">
        <w:rPr>
          <w:rFonts w:ascii="Arial" w:eastAsia="MS Mincho" w:hAnsi="Arial"/>
          <w:sz w:val="22"/>
          <w:szCs w:val="22"/>
        </w:rPr>
        <w:t>Полаир</w:t>
      </w:r>
      <w:proofErr w:type="spellEnd"/>
      <w:r w:rsidRPr="00C962BA">
        <w:rPr>
          <w:rFonts w:ascii="Arial" w:eastAsia="MS Mincho" w:hAnsi="Arial"/>
          <w:sz w:val="22"/>
          <w:szCs w:val="22"/>
        </w:rPr>
        <w:t>»</w:t>
      </w:r>
    </w:p>
    <w:p w:rsidR="001D0708" w:rsidRPr="00C962BA" w:rsidRDefault="001D0708" w:rsidP="000A3359">
      <w:pPr>
        <w:pStyle w:val="a3"/>
        <w:tabs>
          <w:tab w:val="left" w:pos="3285"/>
        </w:tabs>
        <w:rPr>
          <w:rFonts w:ascii="Arial" w:eastAsia="MS Mincho" w:hAnsi="Arial"/>
          <w:bCs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</w:rPr>
        <w:t xml:space="preserve">(495) </w:t>
      </w:r>
      <w:r w:rsidR="00BE44FE" w:rsidRPr="00C962BA">
        <w:rPr>
          <w:rFonts w:ascii="Arial" w:eastAsia="MS Mincho" w:hAnsi="Arial"/>
          <w:bCs/>
          <w:sz w:val="22"/>
          <w:szCs w:val="22"/>
        </w:rPr>
        <w:t>937</w:t>
      </w:r>
      <w:r w:rsidRPr="00C962BA">
        <w:rPr>
          <w:rFonts w:ascii="Arial" w:eastAsia="MS Mincho" w:hAnsi="Arial"/>
          <w:bCs/>
          <w:sz w:val="22"/>
          <w:szCs w:val="22"/>
        </w:rPr>
        <w:t>-</w:t>
      </w:r>
      <w:r w:rsidR="00BE44FE" w:rsidRPr="00C962BA">
        <w:rPr>
          <w:rFonts w:ascii="Arial" w:eastAsia="MS Mincho" w:hAnsi="Arial"/>
          <w:bCs/>
          <w:sz w:val="22"/>
          <w:szCs w:val="22"/>
        </w:rPr>
        <w:t>64</w:t>
      </w:r>
      <w:r w:rsidRPr="00C962BA">
        <w:rPr>
          <w:rFonts w:ascii="Arial" w:eastAsia="MS Mincho" w:hAnsi="Arial"/>
          <w:bCs/>
          <w:sz w:val="22"/>
          <w:szCs w:val="22"/>
        </w:rPr>
        <w:t>-0</w:t>
      </w:r>
      <w:r w:rsidR="00BE44FE" w:rsidRPr="00C962BA">
        <w:rPr>
          <w:rFonts w:ascii="Arial" w:eastAsia="MS Mincho" w:hAnsi="Arial"/>
          <w:bCs/>
          <w:sz w:val="22"/>
          <w:szCs w:val="22"/>
        </w:rPr>
        <w:t>7</w:t>
      </w:r>
      <w:r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0A3359">
        <w:rPr>
          <w:rFonts w:ascii="Arial" w:eastAsia="MS Mincho" w:hAnsi="Arial"/>
          <w:bCs/>
          <w:sz w:val="22"/>
          <w:szCs w:val="22"/>
        </w:rPr>
        <w:tab/>
      </w:r>
    </w:p>
    <w:p w:rsidR="001D0708" w:rsidRPr="00C962BA" w:rsidRDefault="00421060" w:rsidP="001D0708">
      <w:pPr>
        <w:pStyle w:val="a3"/>
        <w:rPr>
          <w:rFonts w:ascii="Arial" w:eastAsia="MS Mincho" w:hAnsi="Arial"/>
          <w:sz w:val="22"/>
          <w:szCs w:val="22"/>
        </w:rPr>
      </w:pPr>
      <w:proofErr w:type="spellStart"/>
      <w:proofErr w:type="gramStart"/>
      <w:r w:rsidRPr="00C962BA">
        <w:rPr>
          <w:rFonts w:ascii="Arial" w:eastAsia="MS Mincho" w:hAnsi="Arial"/>
          <w:bCs/>
          <w:sz w:val="22"/>
          <w:szCs w:val="22"/>
          <w:lang w:val="en-US"/>
        </w:rPr>
        <w:t>kachestvo</w:t>
      </w:r>
      <w:proofErr w:type="spellEnd"/>
      <w:proofErr w:type="gramEnd"/>
      <w:r w:rsidR="00F75ED0" w:rsidRPr="00C962BA">
        <w:rPr>
          <w:rFonts w:ascii="Arial" w:eastAsia="MS Mincho" w:hAnsi="Arial"/>
          <w:bCs/>
          <w:sz w:val="22"/>
          <w:szCs w:val="22"/>
        </w:rPr>
        <w:t>@</w:t>
      </w:r>
      <w:r w:rsidR="001D0708" w:rsidRPr="00C962BA">
        <w:rPr>
          <w:rFonts w:ascii="Arial" w:eastAsia="MS Mincho" w:hAnsi="Arial"/>
          <w:bCs/>
          <w:sz w:val="22"/>
          <w:szCs w:val="22"/>
        </w:rPr>
        <w:t xml:space="preserve"> </w:t>
      </w:r>
      <w:proofErr w:type="spellStart"/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polair</w:t>
      </w:r>
      <w:proofErr w:type="spellEnd"/>
      <w:r w:rsidR="001D0708" w:rsidRPr="00C962BA">
        <w:rPr>
          <w:rFonts w:ascii="Arial" w:eastAsia="MS Mincho" w:hAnsi="Arial"/>
          <w:bCs/>
          <w:sz w:val="22"/>
          <w:szCs w:val="22"/>
        </w:rPr>
        <w:t>.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  <w:lang w:val="en-US"/>
        </w:rPr>
        <w:t>http</w:t>
      </w:r>
      <w:r w:rsidRPr="00C962BA">
        <w:rPr>
          <w:rFonts w:ascii="Arial" w:eastAsia="MS Mincho" w:hAnsi="Arial"/>
          <w:sz w:val="22"/>
          <w:szCs w:val="22"/>
        </w:rPr>
        <w:t>://</w:t>
      </w:r>
      <w:r w:rsidRPr="00C962BA">
        <w:rPr>
          <w:rFonts w:ascii="Arial" w:eastAsia="MS Mincho" w:hAnsi="Arial"/>
          <w:sz w:val="22"/>
          <w:szCs w:val="22"/>
          <w:lang w:val="en-US"/>
        </w:rPr>
        <w:t>www</w:t>
      </w:r>
      <w:r w:rsidRPr="00C962BA">
        <w:rPr>
          <w:rFonts w:ascii="Arial" w:eastAsia="MS Mincho" w:hAnsi="Arial"/>
          <w:sz w:val="22"/>
          <w:szCs w:val="22"/>
        </w:rPr>
        <w:t>.</w:t>
      </w:r>
      <w:proofErr w:type="spellStart"/>
      <w:r w:rsidRPr="00C962BA">
        <w:rPr>
          <w:rFonts w:ascii="Arial" w:eastAsia="MS Mincho" w:hAnsi="Arial"/>
          <w:sz w:val="22"/>
          <w:szCs w:val="22"/>
          <w:lang w:val="en-US"/>
        </w:rPr>
        <w:t>polair</w:t>
      </w:r>
      <w:proofErr w:type="spellEnd"/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9329A7" w:rsidP="001D0708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Производственная база: </w:t>
      </w:r>
      <w:r w:rsidR="001D0708" w:rsidRPr="00C962BA">
        <w:rPr>
          <w:rFonts w:ascii="Arial" w:eastAsia="MS Mincho" w:hAnsi="Arial"/>
          <w:sz w:val="22"/>
          <w:szCs w:val="22"/>
        </w:rPr>
        <w:t>АО «</w:t>
      </w:r>
      <w:proofErr w:type="spellStart"/>
      <w:r w:rsidR="00A2796A" w:rsidRPr="00C962BA">
        <w:rPr>
          <w:rFonts w:ascii="Arial" w:eastAsia="MS Mincho" w:hAnsi="Arial"/>
          <w:sz w:val="22"/>
          <w:szCs w:val="22"/>
        </w:rPr>
        <w:t>Полаир</w:t>
      </w:r>
      <w:proofErr w:type="spellEnd"/>
      <w:r w:rsidR="00A2796A" w:rsidRPr="00C962BA">
        <w:rPr>
          <w:rFonts w:ascii="Arial" w:eastAsia="MS Mincho" w:hAnsi="Arial"/>
          <w:sz w:val="22"/>
          <w:szCs w:val="22"/>
        </w:rPr>
        <w:t>-Недвижимость</w:t>
      </w:r>
      <w:r w:rsidR="001D0708" w:rsidRPr="00C962BA">
        <w:rPr>
          <w:rFonts w:ascii="Arial" w:eastAsia="MS Mincho" w:hAnsi="Arial"/>
          <w:sz w:val="22"/>
          <w:szCs w:val="22"/>
        </w:rPr>
        <w:t>»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425000, </w:t>
      </w:r>
      <w:r w:rsidR="00FC791C" w:rsidRPr="00C962BA">
        <w:rPr>
          <w:rFonts w:ascii="Arial" w:eastAsia="MS Mincho" w:hAnsi="Arial"/>
          <w:sz w:val="22"/>
          <w:szCs w:val="22"/>
        </w:rPr>
        <w:t xml:space="preserve">Россия, </w:t>
      </w:r>
      <w:r w:rsidRPr="00C962BA">
        <w:rPr>
          <w:rFonts w:ascii="Arial" w:eastAsia="MS Mincho" w:hAnsi="Arial"/>
          <w:sz w:val="22"/>
          <w:szCs w:val="22"/>
        </w:rPr>
        <w:t xml:space="preserve">Марий Эл, г. Волжск, </w:t>
      </w:r>
      <w:proofErr w:type="spellStart"/>
      <w:r w:rsidRPr="00C962BA">
        <w:rPr>
          <w:rFonts w:ascii="Arial" w:eastAsia="MS Mincho" w:hAnsi="Arial"/>
          <w:sz w:val="22"/>
          <w:szCs w:val="22"/>
        </w:rPr>
        <w:t>Промбаза</w:t>
      </w:r>
      <w:proofErr w:type="spellEnd"/>
      <w:r w:rsidRPr="00C962BA">
        <w:rPr>
          <w:rFonts w:ascii="Arial" w:eastAsia="MS Mincho" w:hAnsi="Arial"/>
          <w:sz w:val="22"/>
          <w:szCs w:val="22"/>
        </w:rPr>
        <w:t>, 1</w:t>
      </w:r>
    </w:p>
    <w:p w:rsidR="00504333" w:rsidRDefault="00504333" w:rsidP="00504333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>тел.8 (8362) 23-25-06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C27547" w:rsidRDefault="00C2754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854CE1" w:rsidRDefault="00854CE1" w:rsidP="001D0708">
      <w:pPr>
        <w:pStyle w:val="a3"/>
        <w:rPr>
          <w:rFonts w:ascii="Arial" w:eastAsia="MS Mincho" w:hAnsi="Arial"/>
          <w:sz w:val="27"/>
          <w:szCs w:val="27"/>
        </w:rPr>
      </w:pPr>
      <w:bookmarkStart w:id="0" w:name="_GoBack"/>
      <w:bookmarkEnd w:id="0"/>
    </w:p>
    <w:p w:rsidR="00FC791C" w:rsidRPr="00FC791C" w:rsidRDefault="00FC791C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                        </w:t>
      </w: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lastRenderedPageBreak/>
        <w:t>СОДЕРЖАНИЕ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  <w:r w:rsidRPr="00E005D3">
        <w:rPr>
          <w:rFonts w:ascii="Arial" w:eastAsia="MS Mincho" w:hAnsi="Arial"/>
          <w:sz w:val="23"/>
          <w:szCs w:val="23"/>
        </w:rPr>
        <w:t xml:space="preserve">     </w:t>
      </w:r>
      <w:r w:rsidR="001D0708"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Стр.</w:t>
      </w:r>
    </w:p>
    <w:p w:rsidR="001D0708" w:rsidRDefault="001D0708" w:rsidP="001D0708">
      <w:pPr>
        <w:pStyle w:val="a3"/>
        <w:ind w:left="-1134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Введение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   О</w:t>
      </w:r>
      <w:r w:rsidR="006C2914">
        <w:rPr>
          <w:rFonts w:ascii="Arial" w:eastAsia="MS Mincho" w:hAnsi="Arial"/>
          <w:sz w:val="23"/>
          <w:szCs w:val="23"/>
        </w:rPr>
        <w:t>бщие сведения</w:t>
      </w: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1.1. Назначение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1.2. Технические характеристики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AF6B81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1.3. Устройство и работа изделия    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</w:t>
      </w:r>
      <w:r w:rsidR="00AB203B">
        <w:rPr>
          <w:rFonts w:ascii="Arial" w:eastAsia="MS Mincho" w:hAnsi="Arial"/>
          <w:sz w:val="23"/>
          <w:szCs w:val="23"/>
        </w:rPr>
        <w:t>1. Комплектность поставки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</w:t>
      </w:r>
      <w:r w:rsidR="00AB203B">
        <w:rPr>
          <w:rFonts w:ascii="Arial" w:eastAsia="MS Mincho" w:hAnsi="Arial"/>
          <w:sz w:val="23"/>
          <w:szCs w:val="23"/>
        </w:rPr>
        <w:t>.2.</w:t>
      </w:r>
      <w:r w:rsidR="00AB203B" w:rsidRPr="00AB203B">
        <w:rPr>
          <w:rFonts w:ascii="Arial" w:eastAsia="MS Mincho" w:hAnsi="Arial"/>
          <w:sz w:val="23"/>
          <w:szCs w:val="23"/>
        </w:rPr>
        <w:t xml:space="preserve"> </w:t>
      </w:r>
      <w:r w:rsidR="00856E62">
        <w:rPr>
          <w:rFonts w:ascii="Arial" w:eastAsia="MS Mincho" w:hAnsi="Arial"/>
          <w:sz w:val="23"/>
          <w:szCs w:val="23"/>
        </w:rPr>
        <w:t>Свидетельство о приемке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2.3</w:t>
      </w:r>
      <w:r w:rsidR="00AB203B">
        <w:rPr>
          <w:rFonts w:ascii="Arial" w:eastAsia="MS Mincho" w:hAnsi="Arial"/>
          <w:sz w:val="23"/>
          <w:szCs w:val="23"/>
        </w:rPr>
        <w:t>. Гаранти</w:t>
      </w:r>
      <w:r w:rsidR="006C2914">
        <w:rPr>
          <w:rFonts w:ascii="Arial" w:eastAsia="MS Mincho" w:hAnsi="Arial"/>
          <w:sz w:val="23"/>
          <w:szCs w:val="23"/>
        </w:rPr>
        <w:t>йные обязательства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 w:rsidRPr="00E005D3">
        <w:rPr>
          <w:rFonts w:ascii="Arial" w:eastAsia="MS Mincho" w:hAnsi="Arial"/>
          <w:sz w:val="23"/>
          <w:szCs w:val="23"/>
        </w:rPr>
        <w:t>8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3.2. Меры безопасности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856E62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3.3. Установка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856E62">
        <w:rPr>
          <w:rFonts w:ascii="Arial" w:eastAsia="MS Mincho" w:hAnsi="Arial"/>
          <w:sz w:val="23"/>
          <w:szCs w:val="23"/>
        </w:rPr>
        <w:t>9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3.4. </w:t>
      </w:r>
      <w:r w:rsidR="00AB203B">
        <w:rPr>
          <w:rFonts w:ascii="Arial" w:eastAsia="MS Mincho" w:hAnsi="Arial"/>
          <w:sz w:val="23"/>
          <w:szCs w:val="23"/>
        </w:rPr>
        <w:t xml:space="preserve">Порядок работы 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  <w:t>1</w:t>
      </w:r>
      <w:r w:rsidR="00856E62" w:rsidRPr="00856E62">
        <w:rPr>
          <w:rFonts w:ascii="Arial" w:eastAsia="MS Mincho" w:hAnsi="Arial"/>
          <w:sz w:val="23"/>
          <w:szCs w:val="23"/>
        </w:rPr>
        <w:t>0</w:t>
      </w:r>
    </w:p>
    <w:p w:rsidR="001D0708" w:rsidRPr="00856E62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3.5. Возможные неисправно</w:t>
      </w:r>
      <w:r w:rsidR="00856E62">
        <w:rPr>
          <w:rFonts w:ascii="Arial" w:eastAsia="MS Mincho" w:hAnsi="Arial"/>
          <w:sz w:val="23"/>
          <w:szCs w:val="23"/>
        </w:rPr>
        <w:t xml:space="preserve">сти и способы их устранения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  <w:t>1</w:t>
      </w:r>
      <w:r w:rsidR="00856E62" w:rsidRPr="00856E62">
        <w:rPr>
          <w:rFonts w:ascii="Arial" w:eastAsia="MS Mincho" w:hAnsi="Arial"/>
          <w:sz w:val="23"/>
          <w:szCs w:val="23"/>
        </w:rPr>
        <w:t>0</w:t>
      </w:r>
    </w:p>
    <w:p w:rsidR="001D0708" w:rsidRPr="00F2504F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3.6. Правила хранения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1</w:t>
      </w:r>
      <w:r w:rsidR="00E005D3">
        <w:rPr>
          <w:rFonts w:ascii="Arial" w:eastAsia="MS Mincho" w:hAnsi="Arial"/>
          <w:sz w:val="23"/>
          <w:szCs w:val="23"/>
        </w:rPr>
        <w:t>1</w:t>
      </w:r>
    </w:p>
    <w:p w:rsidR="001D0708" w:rsidRPr="007C0197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</w:t>
      </w:r>
      <w:r w:rsidR="00856E62">
        <w:rPr>
          <w:rFonts w:ascii="Arial" w:eastAsia="MS Mincho" w:hAnsi="Arial"/>
          <w:sz w:val="23"/>
          <w:szCs w:val="23"/>
        </w:rPr>
        <w:t>.7. Транспортирование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  <w:t>1</w:t>
      </w:r>
      <w:r w:rsidR="009F7BFE">
        <w:rPr>
          <w:rFonts w:ascii="Arial" w:eastAsia="MS Mincho" w:hAnsi="Arial"/>
          <w:sz w:val="23"/>
          <w:szCs w:val="23"/>
        </w:rPr>
        <w:t>1</w:t>
      </w:r>
    </w:p>
    <w:p w:rsidR="00F2504F" w:rsidRPr="0054257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>3.8. Рекомендации по удалению и утилизации отходов</w:t>
      </w:r>
    </w:p>
    <w:p w:rsidR="00F2504F" w:rsidRPr="00F2504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7C0197">
        <w:rPr>
          <w:rFonts w:ascii="Arial" w:eastAsia="MS Mincho" w:hAnsi="Arial"/>
          <w:sz w:val="23"/>
          <w:szCs w:val="23"/>
        </w:rPr>
        <w:t xml:space="preserve">                                                       1</w:t>
      </w:r>
      <w:r w:rsidR="00336B88">
        <w:rPr>
          <w:rFonts w:ascii="Arial" w:eastAsia="MS Mincho" w:hAnsi="Arial"/>
          <w:sz w:val="23"/>
          <w:szCs w:val="23"/>
        </w:rPr>
        <w:t>2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7C0197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2D2E31" w:rsidRPr="00E005D3">
        <w:rPr>
          <w:rFonts w:ascii="Arial" w:eastAsia="MS Mincho" w:hAnsi="Arial"/>
          <w:sz w:val="23"/>
          <w:szCs w:val="23"/>
        </w:rPr>
        <w:t>1</w:t>
      </w:r>
      <w:r w:rsidR="009F7BFE">
        <w:rPr>
          <w:rFonts w:ascii="Arial" w:eastAsia="MS Mincho" w:hAnsi="Arial"/>
          <w:sz w:val="23"/>
          <w:szCs w:val="23"/>
        </w:rPr>
        <w:t>2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   Приложения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5.1. Приложение А. Акт пуска в эксплуатацию (образец)</w:t>
      </w:r>
      <w:r>
        <w:rPr>
          <w:rFonts w:ascii="Arial" w:eastAsia="MS Mincho" w:hAnsi="Arial"/>
          <w:sz w:val="23"/>
          <w:szCs w:val="23"/>
        </w:rPr>
        <w:tab/>
        <w:t xml:space="preserve"> </w:t>
      </w:r>
      <w:r w:rsidRPr="003041B8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>1</w:t>
      </w:r>
      <w:r w:rsidR="008045BE" w:rsidRPr="0054257F">
        <w:rPr>
          <w:rFonts w:ascii="Arial" w:eastAsia="MS Mincho" w:hAnsi="Arial"/>
          <w:sz w:val="23"/>
          <w:szCs w:val="23"/>
        </w:rPr>
        <w:t>3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5.2. Приложение Б. Акт техни</w:t>
      </w:r>
      <w:r w:rsidR="00856E62">
        <w:rPr>
          <w:rFonts w:ascii="Arial" w:eastAsia="MS Mincho" w:hAnsi="Arial"/>
          <w:sz w:val="23"/>
          <w:szCs w:val="23"/>
        </w:rPr>
        <w:t>ческого состояния (образец)</w:t>
      </w:r>
      <w:r w:rsidR="00856E62">
        <w:rPr>
          <w:rFonts w:ascii="Arial" w:eastAsia="MS Mincho" w:hAnsi="Arial"/>
          <w:sz w:val="23"/>
          <w:szCs w:val="23"/>
        </w:rPr>
        <w:tab/>
        <w:t xml:space="preserve">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1</w:t>
      </w:r>
      <w:r w:rsidR="006112BC">
        <w:rPr>
          <w:rFonts w:ascii="Arial" w:eastAsia="MS Mincho" w:hAnsi="Arial"/>
          <w:sz w:val="23"/>
          <w:szCs w:val="23"/>
        </w:rPr>
        <w:t>5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5.3. Приложение С. Описание процесса программирования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</w:t>
      </w:r>
      <w:r w:rsidR="00E60A7D" w:rsidRPr="00F2504F">
        <w:rPr>
          <w:rFonts w:ascii="Arial" w:eastAsia="MS Mincho" w:hAnsi="Arial"/>
          <w:sz w:val="23"/>
          <w:szCs w:val="23"/>
        </w:rPr>
        <w:t xml:space="preserve">     </w:t>
      </w:r>
      <w:r>
        <w:rPr>
          <w:rFonts w:ascii="Arial" w:eastAsia="MS Mincho" w:hAnsi="Arial"/>
          <w:sz w:val="23"/>
          <w:szCs w:val="23"/>
        </w:rPr>
        <w:t>(вкладывается)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B32CCA" w:rsidRDefault="00B32CCA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650F07" w:rsidRPr="00B32CCA" w:rsidRDefault="00650F07" w:rsidP="001D0708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F7BFE" w:rsidRPr="00A2796A" w:rsidRDefault="009F7BFE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D77F9D" w:rsidRDefault="00D77F9D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DA1E26" w:rsidRDefault="00DA1E26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329A7" w:rsidRDefault="009329A7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F737B1" w:rsidRPr="00F737B1" w:rsidRDefault="00F737B1" w:rsidP="000127F3">
      <w:pPr>
        <w:pStyle w:val="a3"/>
        <w:rPr>
          <w:rFonts w:ascii="Arial" w:eastAsia="MS Mincho" w:hAnsi="Arial"/>
          <w:b/>
          <w:sz w:val="24"/>
          <w:szCs w:val="24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lastRenderedPageBreak/>
        <w:t>ВВЕДЕНИЕ</w:t>
      </w:r>
    </w:p>
    <w:p w:rsidR="00CE153A" w:rsidRPr="00C00EF1" w:rsidRDefault="00CE153A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C00EF1">
        <w:rPr>
          <w:rFonts w:ascii="Arial" w:eastAsia="MS Mincho" w:hAnsi="Arial"/>
          <w:b/>
          <w:sz w:val="22"/>
          <w:szCs w:val="22"/>
        </w:rPr>
        <w:t xml:space="preserve">Благодарим Вас за покупку холодильного шкафа </w:t>
      </w:r>
      <w:r w:rsidR="007E29FB" w:rsidRPr="00C00EF1">
        <w:rPr>
          <w:rFonts w:ascii="Arial" w:eastAsia="MS Mincho" w:hAnsi="Arial"/>
          <w:b/>
          <w:sz w:val="22"/>
          <w:szCs w:val="22"/>
          <w:lang w:val="en-US"/>
        </w:rPr>
        <w:t>POLAIR</w:t>
      </w:r>
      <w:r w:rsidRPr="00C00EF1">
        <w:rPr>
          <w:rFonts w:ascii="Arial" w:eastAsia="MS Mincho" w:hAnsi="Arial"/>
          <w:b/>
          <w:sz w:val="22"/>
          <w:szCs w:val="22"/>
        </w:rPr>
        <w:t>.</w:t>
      </w:r>
    </w:p>
    <w:p w:rsidR="001D0708" w:rsidRPr="005A59A4" w:rsidRDefault="001D0708" w:rsidP="001D0708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>Настоящее "Руководство по эксплуатации" предназначено для ознакомления с устройством, правилами установки и эксплуатации шкафа холодильного.</w:t>
      </w:r>
    </w:p>
    <w:p w:rsidR="006C2914" w:rsidRPr="005A59A4" w:rsidRDefault="001D0708" w:rsidP="006C2914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 xml:space="preserve">Монтаж, пуско-наладочные работы и техническое обслуживание шкафа имеют право производить </w:t>
      </w:r>
      <w:r w:rsidR="006C2914" w:rsidRPr="005A59A4">
        <w:rPr>
          <w:rFonts w:ascii="Arial" w:eastAsia="MS Mincho" w:hAnsi="Arial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5A59A4">
        <w:rPr>
          <w:rFonts w:ascii="Arial" w:hAnsi="Arial" w:cs="Arial"/>
          <w:b/>
          <w:lang w:val="en-US"/>
        </w:rPr>
        <w:t>POLAIR</w:t>
      </w:r>
      <w:r w:rsidR="006C2914" w:rsidRPr="005A59A4">
        <w:rPr>
          <w:rFonts w:ascii="Arial" w:eastAsia="MS Mincho" w:hAnsi="Arial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Pr="005A59A4" w:rsidRDefault="001D0708" w:rsidP="001D0708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>Настоящее руководство включает в себя паспортные данные.</w:t>
      </w:r>
    </w:p>
    <w:p w:rsidR="001D0708" w:rsidRPr="00C00EF1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C00EF1">
        <w:rPr>
          <w:sz w:val="22"/>
          <w:szCs w:val="22"/>
        </w:rPr>
        <w:t>Внимание!</w:t>
      </w:r>
      <w:r w:rsidRPr="00C00EF1">
        <w:rPr>
          <w:b w:val="0"/>
          <w:sz w:val="22"/>
          <w:szCs w:val="22"/>
        </w:rPr>
        <w:t xml:space="preserve"> </w:t>
      </w:r>
      <w:r w:rsidRPr="00C00EF1">
        <w:rPr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1D0708" w:rsidRPr="005A59A4" w:rsidRDefault="001D0708" w:rsidP="001D0708">
      <w:pPr>
        <w:pStyle w:val="a3"/>
        <w:ind w:firstLine="708"/>
        <w:jc w:val="both"/>
        <w:rPr>
          <w:rFonts w:ascii="Arial" w:eastAsia="MS Mincho" w:hAnsi="Arial"/>
        </w:rPr>
      </w:pPr>
      <w:r>
        <w:rPr>
          <w:rFonts w:ascii="Arial" w:eastAsia="MS Mincho" w:hAnsi="Arial"/>
          <w:sz w:val="19"/>
          <w:szCs w:val="19"/>
        </w:rPr>
        <w:t xml:space="preserve"> </w:t>
      </w:r>
      <w:r w:rsidRPr="005A59A4">
        <w:rPr>
          <w:rFonts w:ascii="Arial" w:eastAsia="MS Mincho" w:hAnsi="Arial"/>
        </w:rPr>
        <w:t xml:space="preserve">Шкафы холодильные (далее шкафы) предназначены для кратковременного хранения, демонстрации и продажи предварительно охлажденных (замороженных) пищевых продуктов на предприятиях торговли и общественного питания. </w:t>
      </w:r>
    </w:p>
    <w:p w:rsidR="001D0708" w:rsidRPr="005A59A4" w:rsidRDefault="001D0708" w:rsidP="001D0708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 xml:space="preserve">Шкафы </w:t>
      </w:r>
      <w:r w:rsidR="006574B4" w:rsidRPr="005A59A4">
        <w:rPr>
          <w:rFonts w:ascii="Arial" w:eastAsia="MS Mincho" w:hAnsi="Arial"/>
        </w:rPr>
        <w:t xml:space="preserve">с глухой дверью </w:t>
      </w:r>
      <w:r w:rsidRPr="005A59A4">
        <w:rPr>
          <w:rFonts w:ascii="Arial" w:eastAsia="MS Mincho" w:hAnsi="Arial"/>
        </w:rPr>
        <w:t>предназначены для эксплуатации в закрытом помещении с естественной вентиляцией при температуре окружающего воздуха от плюс 12</w:t>
      </w:r>
      <w:r w:rsidR="00E60A7D" w:rsidRPr="005A59A4">
        <w:rPr>
          <w:rFonts w:ascii="Arial" w:eastAsia="MS Mincho" w:hAnsi="Arial"/>
        </w:rPr>
        <w:t>°С</w:t>
      </w:r>
      <w:r w:rsidRPr="005A59A4">
        <w:rPr>
          <w:rFonts w:ascii="Arial" w:eastAsia="MS Mincho" w:hAnsi="Arial"/>
        </w:rPr>
        <w:t xml:space="preserve"> до плюс 40°С и относительной влажности не более 80%</w:t>
      </w:r>
      <w:r w:rsidR="0039108F" w:rsidRPr="005A59A4">
        <w:rPr>
          <w:rFonts w:ascii="Arial" w:eastAsia="MS Mincho" w:hAnsi="Arial"/>
        </w:rPr>
        <w:t>.</w:t>
      </w:r>
    </w:p>
    <w:p w:rsidR="006574B4" w:rsidRPr="005A59A4" w:rsidRDefault="006574B4" w:rsidP="006574B4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 xml:space="preserve">Шкафы среднетемпературные со стеклянными дверьми предназначены для эксплуатации в закрытом помещении с естественной вентиляцией при температуре окружающего воздуха от плюс 12°С до плюс 32 </w:t>
      </w:r>
      <w:r w:rsidRPr="005A59A4">
        <w:rPr>
          <w:rFonts w:ascii="Arial" w:eastAsia="MS Mincho" w:hAnsi="Arial"/>
        </w:rPr>
        <w:sym w:font="Symbol" w:char="F0B0"/>
      </w:r>
      <w:r w:rsidR="00C00EF1" w:rsidRPr="005A59A4">
        <w:rPr>
          <w:rFonts w:ascii="Arial" w:eastAsia="MS Mincho" w:hAnsi="Arial"/>
        </w:rPr>
        <w:t>С</w:t>
      </w:r>
      <w:r w:rsidRPr="005A59A4">
        <w:rPr>
          <w:rFonts w:ascii="Arial" w:eastAsia="MS Mincho" w:hAnsi="Arial"/>
        </w:rPr>
        <w:t xml:space="preserve"> и относительной влажности не более 80%.</w:t>
      </w:r>
    </w:p>
    <w:p w:rsidR="00C00EF1" w:rsidRPr="005A59A4" w:rsidRDefault="00C00EF1" w:rsidP="006574B4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 xml:space="preserve">Шкафы низкотемпературные со стеклянными дверьми предназначены для эксплуатации в закрытом помещении с естественной вентиляцией при температуре окружающего воздуха от плюс 12°С до плюс 25 </w:t>
      </w:r>
      <w:r w:rsidRPr="005A59A4">
        <w:rPr>
          <w:rFonts w:ascii="Arial" w:eastAsia="MS Mincho" w:hAnsi="Arial"/>
        </w:rPr>
        <w:sym w:font="Symbol" w:char="F0B0"/>
      </w:r>
      <w:r w:rsidRPr="005A59A4">
        <w:rPr>
          <w:rFonts w:ascii="Arial" w:eastAsia="MS Mincho" w:hAnsi="Arial"/>
        </w:rPr>
        <w:t>С и относительной влажности не более 60%.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AB203B" w:rsidRPr="005A59A4" w:rsidRDefault="001D0708" w:rsidP="00C00EF1">
      <w:pPr>
        <w:pStyle w:val="a3"/>
        <w:jc w:val="both"/>
        <w:rPr>
          <w:rFonts w:ascii="Arial" w:eastAsia="MS Mincho" w:hAnsi="Arial"/>
        </w:rPr>
      </w:pPr>
      <w:r>
        <w:rPr>
          <w:rFonts w:ascii="Arial" w:eastAsia="MS Mincho" w:hAnsi="Arial"/>
          <w:sz w:val="19"/>
          <w:szCs w:val="19"/>
        </w:rPr>
        <w:tab/>
      </w:r>
      <w:r w:rsidRPr="005A59A4">
        <w:rPr>
          <w:rFonts w:ascii="Arial" w:eastAsia="MS Mincho" w:hAnsi="Arial"/>
        </w:rPr>
        <w:t>1.2.1 Шкафы подразделяются по температурном</w:t>
      </w:r>
      <w:r w:rsidR="00AB203B" w:rsidRPr="005A59A4">
        <w:rPr>
          <w:rFonts w:ascii="Arial" w:eastAsia="MS Mincho" w:hAnsi="Arial"/>
        </w:rPr>
        <w:t>у режиму на среднетемпературные</w:t>
      </w:r>
    </w:p>
    <w:p w:rsidR="001D0708" w:rsidRPr="005A59A4" w:rsidRDefault="001D0708" w:rsidP="00AB203B">
      <w:pPr>
        <w:pStyle w:val="a3"/>
        <w:ind w:left="900" w:hanging="900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>(</w:t>
      </w:r>
      <w:r w:rsidRPr="005A59A4">
        <w:rPr>
          <w:rFonts w:ascii="Arial" w:eastAsia="MS Mincho" w:hAnsi="Arial"/>
          <w:lang w:val="en-US"/>
        </w:rPr>
        <w:t>CM</w:t>
      </w:r>
      <w:r w:rsidRPr="005A59A4">
        <w:rPr>
          <w:rFonts w:ascii="Arial" w:eastAsia="MS Mincho" w:hAnsi="Arial"/>
        </w:rPr>
        <w:t xml:space="preserve">…, </w:t>
      </w:r>
      <w:r w:rsidRPr="005A59A4">
        <w:rPr>
          <w:rFonts w:ascii="Arial" w:eastAsia="MS Mincho" w:hAnsi="Arial"/>
          <w:lang w:val="en-US"/>
        </w:rPr>
        <w:t>DM</w:t>
      </w:r>
      <w:r w:rsidRPr="005A59A4">
        <w:rPr>
          <w:rFonts w:ascii="Arial" w:eastAsia="MS Mincho" w:hAnsi="Arial"/>
        </w:rPr>
        <w:t>…, DP…</w:t>
      </w:r>
      <w:r w:rsidR="00582E92" w:rsidRPr="005A59A4">
        <w:rPr>
          <w:rFonts w:ascii="Arial" w:eastAsia="MS Mincho" w:hAnsi="Arial"/>
        </w:rPr>
        <w:t>, CV…</w:t>
      </w:r>
      <w:r w:rsidR="00890B55" w:rsidRPr="005A59A4">
        <w:rPr>
          <w:rFonts w:ascii="Arial" w:eastAsia="MS Mincho" w:hAnsi="Arial"/>
        </w:rPr>
        <w:t xml:space="preserve">, </w:t>
      </w:r>
      <w:r w:rsidR="00890B55" w:rsidRPr="005A59A4">
        <w:rPr>
          <w:rFonts w:ascii="Arial" w:eastAsia="MS Mincho" w:hAnsi="Arial"/>
          <w:lang w:val="en-US"/>
        </w:rPr>
        <w:t>DV</w:t>
      </w:r>
      <w:r w:rsidR="00890B55" w:rsidRPr="005A59A4">
        <w:rPr>
          <w:rFonts w:ascii="Arial" w:eastAsia="MS Mincho" w:hAnsi="Arial"/>
        </w:rPr>
        <w:t>…</w:t>
      </w:r>
      <w:r w:rsidRPr="005A59A4">
        <w:rPr>
          <w:rFonts w:ascii="Arial" w:eastAsia="MS Mincho" w:hAnsi="Arial"/>
        </w:rPr>
        <w:t>), низкотемпературные (</w:t>
      </w:r>
      <w:r w:rsidRPr="005A59A4">
        <w:rPr>
          <w:rFonts w:ascii="Arial" w:eastAsia="MS Mincho" w:hAnsi="Arial"/>
          <w:lang w:val="en-US"/>
        </w:rPr>
        <w:t>CB</w:t>
      </w:r>
      <w:proofErr w:type="gramStart"/>
      <w:r w:rsidRPr="005A59A4">
        <w:rPr>
          <w:rFonts w:ascii="Arial" w:eastAsia="MS Mincho" w:hAnsi="Arial"/>
        </w:rPr>
        <w:t>…</w:t>
      </w:r>
      <w:r w:rsidR="00626D3C" w:rsidRPr="005A59A4">
        <w:rPr>
          <w:rFonts w:ascii="Arial" w:eastAsia="MS Mincho" w:hAnsi="Arial"/>
        </w:rPr>
        <w:t>,</w:t>
      </w:r>
      <w:r w:rsidR="00626D3C" w:rsidRPr="005A59A4">
        <w:rPr>
          <w:rFonts w:ascii="Arial" w:eastAsia="MS Mincho" w:hAnsi="Arial"/>
          <w:lang w:val="en-US"/>
        </w:rPr>
        <w:t>DB</w:t>
      </w:r>
      <w:proofErr w:type="gramEnd"/>
      <w:r w:rsidR="00626D3C" w:rsidRPr="005A59A4">
        <w:rPr>
          <w:rFonts w:ascii="Arial" w:eastAsia="MS Mincho" w:hAnsi="Arial"/>
        </w:rPr>
        <w:t>…</w:t>
      </w:r>
      <w:r w:rsidRPr="005A59A4">
        <w:rPr>
          <w:rFonts w:ascii="Arial" w:eastAsia="MS Mincho" w:hAnsi="Arial"/>
        </w:rPr>
        <w:t>) и комбинированные (</w:t>
      </w:r>
      <w:r w:rsidRPr="005A59A4">
        <w:rPr>
          <w:rFonts w:ascii="Arial" w:eastAsia="MS Mincho" w:hAnsi="Arial"/>
          <w:lang w:val="en-US"/>
        </w:rPr>
        <w:t>CC</w:t>
      </w:r>
      <w:r w:rsidRPr="005A59A4">
        <w:rPr>
          <w:rFonts w:ascii="Arial" w:eastAsia="MS Mincho" w:hAnsi="Arial"/>
        </w:rPr>
        <w:t>…).</w:t>
      </w:r>
    </w:p>
    <w:p w:rsidR="00AB203B" w:rsidRPr="00F737B1" w:rsidRDefault="00AB203B" w:rsidP="00AB203B">
      <w:pPr>
        <w:pStyle w:val="a3"/>
        <w:ind w:left="900" w:hanging="900"/>
        <w:jc w:val="both"/>
        <w:rPr>
          <w:rFonts w:ascii="Arial" w:eastAsia="MS Mincho" w:hAnsi="Arial"/>
          <w:sz w:val="8"/>
          <w:szCs w:val="8"/>
        </w:rPr>
      </w:pPr>
    </w:p>
    <w:tbl>
      <w:tblPr>
        <w:tblW w:w="977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4"/>
        <w:gridCol w:w="5535"/>
      </w:tblGrid>
      <w:tr w:rsidR="001D0708" w:rsidRPr="00C00EF1" w:rsidTr="005A59A4">
        <w:trPr>
          <w:trHeight w:val="255"/>
        </w:trPr>
        <w:tc>
          <w:tcPr>
            <w:tcW w:w="4244" w:type="dxa"/>
          </w:tcPr>
          <w:p w:rsidR="001D0708" w:rsidRPr="00C00EF1" w:rsidRDefault="001D0708" w:rsidP="002A2221">
            <w:pPr>
              <w:pStyle w:val="a3"/>
              <w:jc w:val="center"/>
              <w:rPr>
                <w:rFonts w:ascii="Arial" w:eastAsia="MS Mincho" w:hAnsi="Arial"/>
              </w:rPr>
            </w:pPr>
            <w:r w:rsidRPr="00C00EF1">
              <w:rPr>
                <w:rFonts w:ascii="Arial" w:eastAsia="MS Mincho" w:hAnsi="Arial"/>
              </w:rPr>
              <w:t>кодировка</w:t>
            </w:r>
          </w:p>
        </w:tc>
        <w:tc>
          <w:tcPr>
            <w:tcW w:w="5535" w:type="dxa"/>
          </w:tcPr>
          <w:p w:rsidR="001D0708" w:rsidRPr="00C00EF1" w:rsidRDefault="001D0708" w:rsidP="002A2221">
            <w:pPr>
              <w:pStyle w:val="a3"/>
              <w:jc w:val="center"/>
              <w:rPr>
                <w:rFonts w:ascii="Arial" w:eastAsia="MS Mincho" w:hAnsi="Arial"/>
              </w:rPr>
            </w:pPr>
            <w:r w:rsidRPr="00C00EF1">
              <w:rPr>
                <w:rFonts w:ascii="Arial" w:eastAsia="MS Mincho" w:hAnsi="Arial"/>
              </w:rPr>
              <w:t>расшифровка</w:t>
            </w:r>
          </w:p>
        </w:tc>
      </w:tr>
      <w:tr w:rsidR="001D0708" w:rsidRPr="00C00EF1" w:rsidTr="005A59A4">
        <w:trPr>
          <w:trHeight w:val="255"/>
        </w:trPr>
        <w:tc>
          <w:tcPr>
            <w:tcW w:w="4244" w:type="dxa"/>
          </w:tcPr>
          <w:p w:rsidR="001D0708" w:rsidRPr="00C00EF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</w:rPr>
            </w:pPr>
            <w:r w:rsidRPr="00C00EF1">
              <w:rPr>
                <w:rFonts w:ascii="Arial" w:eastAsia="MS Mincho" w:hAnsi="Arial"/>
                <w:b/>
              </w:rPr>
              <w:t>Шкафы с металлическими двер</w:t>
            </w:r>
            <w:r w:rsidR="00DB5DD5" w:rsidRPr="00C00EF1">
              <w:rPr>
                <w:rFonts w:ascii="Arial" w:eastAsia="MS Mincho" w:hAnsi="Arial"/>
                <w:b/>
              </w:rPr>
              <w:t>я</w:t>
            </w:r>
            <w:r w:rsidRPr="00C00EF1">
              <w:rPr>
                <w:rFonts w:ascii="Arial" w:eastAsia="MS Mincho" w:hAnsi="Arial"/>
                <w:b/>
              </w:rPr>
              <w:t>ми</w:t>
            </w:r>
          </w:p>
        </w:tc>
        <w:tc>
          <w:tcPr>
            <w:tcW w:w="5535" w:type="dxa"/>
          </w:tcPr>
          <w:p w:rsidR="001D0708" w:rsidRPr="00C00EF1" w:rsidRDefault="001D0708" w:rsidP="002A2221">
            <w:pPr>
              <w:pStyle w:val="a3"/>
              <w:jc w:val="both"/>
              <w:rPr>
                <w:rFonts w:ascii="Arial" w:eastAsia="MS Mincho" w:hAnsi="Arial"/>
                <w:lang w:val="en-US"/>
              </w:rPr>
            </w:pPr>
          </w:p>
        </w:tc>
      </w:tr>
      <w:tr w:rsidR="001D0708" w:rsidRPr="00C00EF1" w:rsidTr="005A59A4">
        <w:trPr>
          <w:trHeight w:val="255"/>
        </w:trPr>
        <w:tc>
          <w:tcPr>
            <w:tcW w:w="4244" w:type="dxa"/>
          </w:tcPr>
          <w:p w:rsidR="001D0708" w:rsidRPr="00C00EF1" w:rsidRDefault="001D0708" w:rsidP="002A2221">
            <w:pPr>
              <w:pStyle w:val="a3"/>
              <w:jc w:val="both"/>
              <w:rPr>
                <w:rFonts w:ascii="Arial" w:eastAsia="MS Mincho" w:hAnsi="Arial"/>
              </w:rPr>
            </w:pPr>
            <w:proofErr w:type="gramStart"/>
            <w:r w:rsidRPr="00C00EF1">
              <w:rPr>
                <w:rFonts w:ascii="Arial" w:eastAsia="MS Mincho" w:hAnsi="Arial"/>
              </w:rPr>
              <w:t>СМ  (</w:t>
            </w:r>
            <w:proofErr w:type="gramEnd"/>
            <w:r w:rsidRPr="00C00EF1">
              <w:rPr>
                <w:rFonts w:ascii="Arial" w:eastAsia="MS Mincho" w:hAnsi="Arial"/>
              </w:rPr>
              <w:t xml:space="preserve"> </w:t>
            </w:r>
            <w:r w:rsidRPr="00C00EF1">
              <w:rPr>
                <w:rFonts w:ascii="Arial" w:eastAsia="MS Mincho" w:hAnsi="Arial"/>
                <w:lang w:val="en-US"/>
              </w:rPr>
              <w:t>cabinet medium)</w:t>
            </w:r>
          </w:p>
        </w:tc>
        <w:tc>
          <w:tcPr>
            <w:tcW w:w="5535" w:type="dxa"/>
          </w:tcPr>
          <w:p w:rsidR="001D0708" w:rsidRPr="00C00EF1" w:rsidRDefault="001D0708" w:rsidP="002A2221">
            <w:pPr>
              <w:pStyle w:val="a3"/>
              <w:jc w:val="both"/>
              <w:rPr>
                <w:rFonts w:ascii="Arial" w:eastAsia="MS Mincho" w:hAnsi="Arial"/>
              </w:rPr>
            </w:pPr>
            <w:r w:rsidRPr="00C00EF1">
              <w:rPr>
                <w:rFonts w:ascii="Arial" w:eastAsia="MS Mincho" w:hAnsi="Arial"/>
              </w:rPr>
              <w:t>Шкаф среднетемпературный</w:t>
            </w:r>
          </w:p>
        </w:tc>
      </w:tr>
      <w:tr w:rsidR="00073CB6" w:rsidRPr="00C00EF1" w:rsidTr="005A59A4">
        <w:trPr>
          <w:trHeight w:val="255"/>
        </w:trPr>
        <w:tc>
          <w:tcPr>
            <w:tcW w:w="4244" w:type="dxa"/>
          </w:tcPr>
          <w:p w:rsidR="00073CB6" w:rsidRPr="00C00EF1" w:rsidRDefault="00073CB6" w:rsidP="002A2221">
            <w:pPr>
              <w:pStyle w:val="a3"/>
              <w:jc w:val="both"/>
              <w:rPr>
                <w:rFonts w:ascii="Arial" w:eastAsia="MS Mincho" w:hAnsi="Arial"/>
                <w:lang w:val="en-US"/>
              </w:rPr>
            </w:pPr>
            <w:r w:rsidRPr="00C00EF1">
              <w:rPr>
                <w:rFonts w:ascii="Arial" w:eastAsia="MS Mincho" w:hAnsi="Arial"/>
              </w:rPr>
              <w:t>С</w:t>
            </w:r>
            <w:proofErr w:type="gramStart"/>
            <w:r w:rsidRPr="00C00EF1">
              <w:rPr>
                <w:rFonts w:ascii="Arial" w:eastAsia="MS Mincho" w:hAnsi="Arial"/>
              </w:rPr>
              <w:t>V</w:t>
            </w:r>
            <w:r w:rsidR="00C5534D" w:rsidRPr="00C00EF1">
              <w:rPr>
                <w:rFonts w:ascii="Arial" w:eastAsia="MS Mincho" w:hAnsi="Arial"/>
              </w:rPr>
              <w:t xml:space="preserve">  (</w:t>
            </w:r>
            <w:proofErr w:type="gramEnd"/>
            <w:r w:rsidR="00C5534D" w:rsidRPr="00C00EF1">
              <w:rPr>
                <w:rFonts w:ascii="Arial" w:eastAsia="MS Mincho" w:hAnsi="Arial"/>
              </w:rPr>
              <w:t xml:space="preserve"> </w:t>
            </w:r>
            <w:r w:rsidR="00C5534D" w:rsidRPr="00C00EF1">
              <w:rPr>
                <w:rFonts w:ascii="Arial" w:eastAsia="MS Mincho" w:hAnsi="Arial"/>
                <w:lang w:val="en-US"/>
              </w:rPr>
              <w:t xml:space="preserve">cabinet </w:t>
            </w:r>
            <w:r w:rsidR="002C2BB8" w:rsidRPr="00C00EF1">
              <w:rPr>
                <w:rFonts w:ascii="Arial" w:eastAsia="MS Mincho" w:hAnsi="Arial"/>
                <w:lang w:val="en-US"/>
              </w:rPr>
              <w:t>varied</w:t>
            </w:r>
            <w:r w:rsidR="00C5534D" w:rsidRPr="00C00EF1">
              <w:rPr>
                <w:rFonts w:ascii="Arial" w:eastAsia="MS Mincho" w:hAnsi="Arial"/>
                <w:lang w:val="en-US"/>
              </w:rPr>
              <w:t>)</w:t>
            </w:r>
          </w:p>
        </w:tc>
        <w:tc>
          <w:tcPr>
            <w:tcW w:w="5535" w:type="dxa"/>
          </w:tcPr>
          <w:p w:rsidR="00073CB6" w:rsidRPr="00C00EF1" w:rsidRDefault="00C5534D" w:rsidP="002A2221">
            <w:pPr>
              <w:pStyle w:val="a3"/>
              <w:jc w:val="both"/>
              <w:rPr>
                <w:rFonts w:ascii="Arial" w:eastAsia="MS Mincho" w:hAnsi="Arial"/>
              </w:rPr>
            </w:pPr>
            <w:r w:rsidRPr="00C00EF1">
              <w:rPr>
                <w:rFonts w:ascii="Arial" w:eastAsia="MS Mincho" w:hAnsi="Arial"/>
              </w:rPr>
              <w:t xml:space="preserve">Шкаф </w:t>
            </w:r>
            <w:r w:rsidR="00A507AE" w:rsidRPr="00C00EF1">
              <w:rPr>
                <w:rFonts w:ascii="Arial" w:eastAsia="MS Mincho" w:hAnsi="Arial"/>
              </w:rPr>
              <w:t>вариативный</w:t>
            </w:r>
          </w:p>
        </w:tc>
      </w:tr>
      <w:tr w:rsidR="001D0708" w:rsidRPr="00C00EF1" w:rsidTr="005A59A4">
        <w:trPr>
          <w:trHeight w:val="255"/>
        </w:trPr>
        <w:tc>
          <w:tcPr>
            <w:tcW w:w="4244" w:type="dxa"/>
          </w:tcPr>
          <w:p w:rsidR="001D0708" w:rsidRPr="00C00EF1" w:rsidRDefault="001D0708" w:rsidP="002A2221">
            <w:pPr>
              <w:pStyle w:val="a3"/>
              <w:jc w:val="both"/>
              <w:rPr>
                <w:rFonts w:ascii="Arial" w:eastAsia="MS Mincho" w:hAnsi="Arial"/>
                <w:lang w:val="en-US"/>
              </w:rPr>
            </w:pPr>
            <w:proofErr w:type="gramStart"/>
            <w:r w:rsidRPr="00C00EF1">
              <w:rPr>
                <w:rFonts w:ascii="Arial" w:eastAsia="MS Mincho" w:hAnsi="Arial"/>
              </w:rPr>
              <w:t>СВ  (</w:t>
            </w:r>
            <w:proofErr w:type="gramEnd"/>
            <w:r w:rsidRPr="00C00EF1">
              <w:rPr>
                <w:rFonts w:ascii="Arial" w:eastAsia="MS Mincho" w:hAnsi="Arial"/>
                <w:lang w:val="en-US"/>
              </w:rPr>
              <w:t>cabinet basso)</w:t>
            </w:r>
          </w:p>
        </w:tc>
        <w:tc>
          <w:tcPr>
            <w:tcW w:w="5535" w:type="dxa"/>
          </w:tcPr>
          <w:p w:rsidR="001D0708" w:rsidRPr="00C00EF1" w:rsidRDefault="001D0708" w:rsidP="002A2221">
            <w:pPr>
              <w:pStyle w:val="a3"/>
              <w:jc w:val="both"/>
              <w:rPr>
                <w:rFonts w:ascii="Arial" w:eastAsia="MS Mincho" w:hAnsi="Arial"/>
              </w:rPr>
            </w:pPr>
            <w:r w:rsidRPr="00C00EF1">
              <w:rPr>
                <w:rFonts w:ascii="Arial" w:eastAsia="MS Mincho" w:hAnsi="Arial"/>
              </w:rPr>
              <w:t>Шкаф низкотемпературный</w:t>
            </w:r>
          </w:p>
        </w:tc>
      </w:tr>
      <w:tr w:rsidR="001D0708" w:rsidRPr="00C00EF1" w:rsidTr="005A59A4">
        <w:trPr>
          <w:trHeight w:val="255"/>
        </w:trPr>
        <w:tc>
          <w:tcPr>
            <w:tcW w:w="4244" w:type="dxa"/>
          </w:tcPr>
          <w:p w:rsidR="001D0708" w:rsidRPr="00C00EF1" w:rsidRDefault="001D0708" w:rsidP="002A2221">
            <w:pPr>
              <w:pStyle w:val="a3"/>
              <w:jc w:val="both"/>
              <w:rPr>
                <w:rFonts w:ascii="Arial" w:eastAsia="MS Mincho" w:hAnsi="Arial"/>
                <w:lang w:val="en-US"/>
              </w:rPr>
            </w:pPr>
            <w:proofErr w:type="gramStart"/>
            <w:r w:rsidRPr="00C00EF1">
              <w:rPr>
                <w:rFonts w:ascii="Arial" w:eastAsia="MS Mincho" w:hAnsi="Arial"/>
              </w:rPr>
              <w:t>СС  (</w:t>
            </w:r>
            <w:proofErr w:type="gramEnd"/>
            <w:r w:rsidRPr="00C00EF1">
              <w:rPr>
                <w:rFonts w:ascii="Arial" w:eastAsia="MS Mincho" w:hAnsi="Arial"/>
              </w:rPr>
              <w:t xml:space="preserve"> </w:t>
            </w:r>
            <w:r w:rsidRPr="00C00EF1">
              <w:rPr>
                <w:rFonts w:ascii="Arial" w:eastAsia="MS Mincho" w:hAnsi="Arial"/>
                <w:lang w:val="en-US"/>
              </w:rPr>
              <w:t>cabinet combined )</w:t>
            </w:r>
          </w:p>
        </w:tc>
        <w:tc>
          <w:tcPr>
            <w:tcW w:w="5535" w:type="dxa"/>
          </w:tcPr>
          <w:p w:rsidR="001D0708" w:rsidRPr="00C00EF1" w:rsidRDefault="001D0708" w:rsidP="002A2221">
            <w:pPr>
              <w:pStyle w:val="a3"/>
              <w:jc w:val="both"/>
              <w:rPr>
                <w:rFonts w:ascii="Arial" w:eastAsia="MS Mincho" w:hAnsi="Arial"/>
              </w:rPr>
            </w:pPr>
            <w:r w:rsidRPr="00C00EF1">
              <w:rPr>
                <w:rFonts w:ascii="Arial" w:eastAsia="MS Mincho" w:hAnsi="Arial"/>
              </w:rPr>
              <w:t>Шкаф комбинированный</w:t>
            </w:r>
          </w:p>
        </w:tc>
      </w:tr>
      <w:tr w:rsidR="001D0708" w:rsidRPr="00C00EF1" w:rsidTr="005A59A4">
        <w:trPr>
          <w:trHeight w:val="255"/>
        </w:trPr>
        <w:tc>
          <w:tcPr>
            <w:tcW w:w="4244" w:type="dxa"/>
          </w:tcPr>
          <w:p w:rsidR="001D0708" w:rsidRPr="00C00EF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</w:rPr>
            </w:pPr>
            <w:r w:rsidRPr="00C00EF1">
              <w:rPr>
                <w:rFonts w:ascii="Arial" w:eastAsia="MS Mincho" w:hAnsi="Arial"/>
                <w:b/>
              </w:rPr>
              <w:t>Шкафы со стеклянными двер</w:t>
            </w:r>
            <w:r w:rsidR="00DB5DD5" w:rsidRPr="00C00EF1">
              <w:rPr>
                <w:rFonts w:ascii="Arial" w:eastAsia="MS Mincho" w:hAnsi="Arial"/>
                <w:b/>
              </w:rPr>
              <w:t>я</w:t>
            </w:r>
            <w:r w:rsidRPr="00C00EF1">
              <w:rPr>
                <w:rFonts w:ascii="Arial" w:eastAsia="MS Mincho" w:hAnsi="Arial"/>
                <w:b/>
              </w:rPr>
              <w:t>ми</w:t>
            </w:r>
          </w:p>
        </w:tc>
        <w:tc>
          <w:tcPr>
            <w:tcW w:w="5535" w:type="dxa"/>
          </w:tcPr>
          <w:p w:rsidR="001D0708" w:rsidRPr="00C00EF1" w:rsidRDefault="001D0708" w:rsidP="002A2221">
            <w:pPr>
              <w:pStyle w:val="a3"/>
              <w:jc w:val="both"/>
              <w:rPr>
                <w:rFonts w:ascii="Arial" w:eastAsia="MS Mincho" w:hAnsi="Arial"/>
                <w:lang w:val="en-US"/>
              </w:rPr>
            </w:pPr>
          </w:p>
        </w:tc>
      </w:tr>
      <w:tr w:rsidR="001D0708" w:rsidRPr="00C00EF1" w:rsidTr="005A59A4">
        <w:trPr>
          <w:trHeight w:val="320"/>
        </w:trPr>
        <w:tc>
          <w:tcPr>
            <w:tcW w:w="4244" w:type="dxa"/>
          </w:tcPr>
          <w:p w:rsidR="001D0708" w:rsidRPr="00C00EF1" w:rsidRDefault="001D0708" w:rsidP="002A2221">
            <w:pPr>
              <w:pStyle w:val="a3"/>
              <w:jc w:val="both"/>
              <w:rPr>
                <w:rFonts w:ascii="Arial" w:eastAsia="MS Mincho" w:hAnsi="Arial"/>
                <w:lang w:val="en-US"/>
              </w:rPr>
            </w:pPr>
            <w:r w:rsidRPr="00C00EF1">
              <w:rPr>
                <w:rFonts w:ascii="Arial" w:eastAsia="MS Mincho" w:hAnsi="Arial"/>
                <w:lang w:val="en-US"/>
              </w:rPr>
              <w:t>DM  ( demo medium)</w:t>
            </w:r>
          </w:p>
        </w:tc>
        <w:tc>
          <w:tcPr>
            <w:tcW w:w="5535" w:type="dxa"/>
          </w:tcPr>
          <w:p w:rsidR="001D0708" w:rsidRPr="00C00EF1" w:rsidRDefault="001D0708" w:rsidP="002A2221">
            <w:pPr>
              <w:pStyle w:val="a3"/>
              <w:jc w:val="both"/>
              <w:rPr>
                <w:rFonts w:ascii="Arial" w:eastAsia="MS Mincho" w:hAnsi="Arial"/>
              </w:rPr>
            </w:pPr>
            <w:r w:rsidRPr="00C00EF1">
              <w:rPr>
                <w:rFonts w:ascii="Arial" w:eastAsia="MS Mincho" w:hAnsi="Arial"/>
              </w:rPr>
              <w:t>Шкаф среднетемпературный</w:t>
            </w:r>
          </w:p>
        </w:tc>
      </w:tr>
      <w:tr w:rsidR="001D0708" w:rsidRPr="00C00EF1" w:rsidTr="005A59A4">
        <w:trPr>
          <w:trHeight w:val="255"/>
        </w:trPr>
        <w:tc>
          <w:tcPr>
            <w:tcW w:w="4244" w:type="dxa"/>
          </w:tcPr>
          <w:p w:rsidR="001D0708" w:rsidRPr="00C00EF1" w:rsidRDefault="001D0708" w:rsidP="002A2221">
            <w:pPr>
              <w:pStyle w:val="a3"/>
              <w:jc w:val="both"/>
              <w:rPr>
                <w:rFonts w:ascii="Arial" w:eastAsia="MS Mincho" w:hAnsi="Arial"/>
                <w:lang w:val="en-US"/>
              </w:rPr>
            </w:pPr>
            <w:r w:rsidRPr="00C00EF1">
              <w:rPr>
                <w:rFonts w:ascii="Arial" w:eastAsia="MS Mincho" w:hAnsi="Arial"/>
                <w:lang w:val="en-US"/>
              </w:rPr>
              <w:t>DP</w:t>
            </w:r>
            <w:r w:rsidRPr="00C00EF1">
              <w:rPr>
                <w:rFonts w:ascii="Arial" w:eastAsia="MS Mincho" w:hAnsi="Arial"/>
              </w:rPr>
              <w:t xml:space="preserve">  ( </w:t>
            </w:r>
            <w:r w:rsidRPr="00C00EF1">
              <w:rPr>
                <w:rFonts w:ascii="Arial" w:eastAsia="MS Mincho" w:hAnsi="Arial"/>
                <w:lang w:val="en-US"/>
              </w:rPr>
              <w:t>demo preserve )</w:t>
            </w:r>
          </w:p>
        </w:tc>
        <w:tc>
          <w:tcPr>
            <w:tcW w:w="5535" w:type="dxa"/>
          </w:tcPr>
          <w:p w:rsidR="001D0708" w:rsidRPr="00C00EF1" w:rsidRDefault="001D0708" w:rsidP="002A2221">
            <w:pPr>
              <w:pStyle w:val="a3"/>
              <w:jc w:val="both"/>
              <w:rPr>
                <w:rFonts w:ascii="Arial" w:eastAsia="MS Mincho" w:hAnsi="Arial"/>
              </w:rPr>
            </w:pPr>
            <w:r w:rsidRPr="00C00EF1">
              <w:rPr>
                <w:rFonts w:ascii="Arial" w:eastAsia="MS Mincho" w:hAnsi="Arial"/>
              </w:rPr>
              <w:t>Шкаф для пресервов (минус 8…</w:t>
            </w:r>
            <w:proofErr w:type="gramStart"/>
            <w:r w:rsidRPr="00C00EF1">
              <w:rPr>
                <w:rFonts w:ascii="Arial" w:eastAsia="MS Mincho" w:hAnsi="Arial"/>
              </w:rPr>
              <w:t>0 )</w:t>
            </w:r>
            <w:proofErr w:type="gramEnd"/>
          </w:p>
        </w:tc>
      </w:tr>
      <w:tr w:rsidR="003124E0" w:rsidRPr="00C00EF1" w:rsidTr="005A59A4">
        <w:trPr>
          <w:trHeight w:val="255"/>
        </w:trPr>
        <w:tc>
          <w:tcPr>
            <w:tcW w:w="4244" w:type="dxa"/>
          </w:tcPr>
          <w:p w:rsidR="003124E0" w:rsidRPr="00C00EF1" w:rsidRDefault="003124E0" w:rsidP="002A2221">
            <w:pPr>
              <w:pStyle w:val="a3"/>
              <w:jc w:val="both"/>
              <w:rPr>
                <w:rFonts w:ascii="Arial" w:eastAsia="MS Mincho" w:hAnsi="Arial"/>
                <w:lang w:val="en-US"/>
              </w:rPr>
            </w:pPr>
            <w:r w:rsidRPr="00C00EF1">
              <w:rPr>
                <w:rFonts w:ascii="Arial" w:eastAsia="MS Mincho" w:hAnsi="Arial"/>
                <w:lang w:val="en-US"/>
              </w:rPr>
              <w:t>D</w:t>
            </w:r>
            <w:r w:rsidRPr="00C00EF1">
              <w:rPr>
                <w:rFonts w:ascii="Arial" w:eastAsia="MS Mincho" w:hAnsi="Arial"/>
              </w:rPr>
              <w:t xml:space="preserve">V  ( </w:t>
            </w:r>
            <w:r w:rsidR="00293182" w:rsidRPr="00C00EF1">
              <w:rPr>
                <w:rFonts w:ascii="Arial" w:eastAsia="MS Mincho" w:hAnsi="Arial"/>
                <w:lang w:val="en-US"/>
              </w:rPr>
              <w:t>demo</w:t>
            </w:r>
            <w:r w:rsidRPr="00C00EF1">
              <w:rPr>
                <w:rFonts w:ascii="Arial" w:eastAsia="MS Mincho" w:hAnsi="Arial"/>
                <w:lang w:val="en-US"/>
              </w:rPr>
              <w:t xml:space="preserve"> varied)</w:t>
            </w:r>
          </w:p>
        </w:tc>
        <w:tc>
          <w:tcPr>
            <w:tcW w:w="5535" w:type="dxa"/>
          </w:tcPr>
          <w:p w:rsidR="003124E0" w:rsidRPr="00C00EF1" w:rsidRDefault="003124E0" w:rsidP="002A2221">
            <w:pPr>
              <w:pStyle w:val="a3"/>
              <w:jc w:val="both"/>
              <w:rPr>
                <w:rFonts w:ascii="Arial" w:eastAsia="MS Mincho" w:hAnsi="Arial"/>
              </w:rPr>
            </w:pPr>
            <w:r w:rsidRPr="00C00EF1">
              <w:rPr>
                <w:rFonts w:ascii="Arial" w:eastAsia="MS Mincho" w:hAnsi="Arial"/>
              </w:rPr>
              <w:t>Шкаф вариативный</w:t>
            </w:r>
          </w:p>
        </w:tc>
      </w:tr>
      <w:tr w:rsidR="00C4130B" w:rsidRPr="00C00EF1" w:rsidTr="005A59A4">
        <w:trPr>
          <w:trHeight w:val="72"/>
        </w:trPr>
        <w:tc>
          <w:tcPr>
            <w:tcW w:w="4244" w:type="dxa"/>
          </w:tcPr>
          <w:p w:rsidR="00C4130B" w:rsidRPr="00C00EF1" w:rsidRDefault="00C4130B" w:rsidP="002A2221">
            <w:pPr>
              <w:pStyle w:val="a3"/>
              <w:jc w:val="both"/>
              <w:rPr>
                <w:rFonts w:ascii="Arial" w:eastAsia="MS Mincho" w:hAnsi="Arial"/>
              </w:rPr>
            </w:pPr>
            <w:r w:rsidRPr="00C00EF1">
              <w:rPr>
                <w:rFonts w:ascii="Arial" w:eastAsia="MS Mincho" w:hAnsi="Arial"/>
                <w:lang w:val="en-US"/>
              </w:rPr>
              <w:t>D</w:t>
            </w:r>
            <w:r w:rsidRPr="00C00EF1">
              <w:rPr>
                <w:rFonts w:ascii="Arial" w:eastAsia="MS Mincho" w:hAnsi="Arial"/>
              </w:rPr>
              <w:t xml:space="preserve">В ( </w:t>
            </w:r>
            <w:r w:rsidRPr="00C00EF1">
              <w:rPr>
                <w:rFonts w:ascii="Arial" w:eastAsia="MS Mincho" w:hAnsi="Arial"/>
                <w:lang w:val="en-US"/>
              </w:rPr>
              <w:t>demo</w:t>
            </w:r>
            <w:r w:rsidRPr="00C00EF1">
              <w:rPr>
                <w:rFonts w:ascii="Arial" w:eastAsia="MS Mincho" w:hAnsi="Arial"/>
              </w:rPr>
              <w:t xml:space="preserve"> </w:t>
            </w:r>
            <w:r w:rsidRPr="00C00EF1">
              <w:rPr>
                <w:rFonts w:ascii="Arial" w:eastAsia="MS Mincho" w:hAnsi="Arial"/>
                <w:lang w:val="en-US"/>
              </w:rPr>
              <w:t>basso)</w:t>
            </w:r>
          </w:p>
        </w:tc>
        <w:tc>
          <w:tcPr>
            <w:tcW w:w="5535" w:type="dxa"/>
          </w:tcPr>
          <w:p w:rsidR="00C4130B" w:rsidRPr="00C00EF1" w:rsidRDefault="00C4130B" w:rsidP="002A2221">
            <w:pPr>
              <w:pStyle w:val="a3"/>
              <w:jc w:val="both"/>
              <w:rPr>
                <w:rFonts w:ascii="Arial" w:eastAsia="MS Mincho" w:hAnsi="Arial"/>
              </w:rPr>
            </w:pPr>
            <w:r w:rsidRPr="00C00EF1">
              <w:rPr>
                <w:rFonts w:ascii="Arial" w:eastAsia="MS Mincho" w:hAnsi="Arial"/>
              </w:rPr>
              <w:t>Шкаф низкотемпературный</w:t>
            </w:r>
          </w:p>
        </w:tc>
      </w:tr>
    </w:tbl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1.2.2 Основные технические характеристики шкафов представлены в таблице 1.</w:t>
      </w: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1.3. УСТРОЙСТВО И РАБОТА ИЗДЕЛИЯ</w:t>
      </w:r>
    </w:p>
    <w:p w:rsidR="001D0708" w:rsidRPr="005A59A4" w:rsidRDefault="001D0708" w:rsidP="001D0708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>По конструктивному исполнению шкаф холодильный (рис.1) состоит из корпуса и холодильной машины (агрегата), расположенной в верхней части шкафа.</w:t>
      </w:r>
    </w:p>
    <w:p w:rsidR="001D0708" w:rsidRPr="005A59A4" w:rsidRDefault="001D0708" w:rsidP="001D0708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>В состав корпуса входят двери, которые изготавливаются металлическими или стеклянными. По принципу открывания стеклянные двери выполняются распашными или раздвижными типа «купе». Обозначение шкафов с металлическими распашными дверями начинается с буквы «С», обозначение шкафов со стеклянными дверями начинается с буквы «</w:t>
      </w:r>
      <w:r w:rsidRPr="005A59A4">
        <w:rPr>
          <w:rFonts w:ascii="Arial" w:eastAsia="MS Mincho" w:hAnsi="Arial"/>
          <w:lang w:val="en-US"/>
        </w:rPr>
        <w:t>D</w:t>
      </w:r>
      <w:r w:rsidRPr="005A59A4">
        <w:rPr>
          <w:rFonts w:ascii="Arial" w:eastAsia="MS Mincho" w:hAnsi="Arial"/>
        </w:rPr>
        <w:t>». Обозначение шкафов со стеклянными раздвижными дверями типа «купе» в конце содержит индекс «</w:t>
      </w:r>
      <w:proofErr w:type="spellStart"/>
      <w:r w:rsidRPr="005A59A4">
        <w:rPr>
          <w:rFonts w:ascii="Arial" w:eastAsia="MS Mincho" w:hAnsi="Arial"/>
          <w:lang w:val="en-US"/>
        </w:rPr>
        <w:t>Sd</w:t>
      </w:r>
      <w:proofErr w:type="spellEnd"/>
      <w:r w:rsidRPr="005A59A4">
        <w:rPr>
          <w:rFonts w:ascii="Arial" w:eastAsia="MS Mincho" w:hAnsi="Arial"/>
        </w:rPr>
        <w:t xml:space="preserve">». В конце обозначения через дефис указывается исполнение </w:t>
      </w:r>
      <w:proofErr w:type="gramStart"/>
      <w:r w:rsidRPr="005A59A4">
        <w:rPr>
          <w:rFonts w:ascii="Arial" w:eastAsia="MS Mincho" w:hAnsi="Arial"/>
        </w:rPr>
        <w:t xml:space="preserve">корпуса: </w:t>
      </w:r>
      <w:r w:rsidR="009329A7" w:rsidRPr="005A59A4">
        <w:rPr>
          <w:rFonts w:ascii="Arial" w:eastAsia="MS Mincho" w:hAnsi="Arial"/>
        </w:rPr>
        <w:t xml:space="preserve">  </w:t>
      </w:r>
      <w:proofErr w:type="gramEnd"/>
      <w:r w:rsidR="009329A7" w:rsidRPr="005A59A4">
        <w:rPr>
          <w:rFonts w:ascii="Arial" w:eastAsia="MS Mincho" w:hAnsi="Arial"/>
        </w:rPr>
        <w:t xml:space="preserve"> </w:t>
      </w:r>
      <w:r w:rsidR="002D2E31" w:rsidRPr="005A59A4">
        <w:rPr>
          <w:rFonts w:ascii="Arial" w:eastAsia="MS Mincho" w:hAnsi="Arial"/>
        </w:rPr>
        <w:t xml:space="preserve"> </w:t>
      </w:r>
      <w:r w:rsidRPr="005A59A4">
        <w:rPr>
          <w:rFonts w:ascii="Arial" w:eastAsia="MS Mincho" w:hAnsi="Arial"/>
        </w:rPr>
        <w:t>«-</w:t>
      </w:r>
      <w:r w:rsidRPr="005A59A4">
        <w:rPr>
          <w:rFonts w:ascii="Arial" w:eastAsia="MS Mincho" w:hAnsi="Arial"/>
          <w:lang w:val="en-US"/>
        </w:rPr>
        <w:t>S</w:t>
      </w:r>
      <w:r w:rsidRPr="005A59A4">
        <w:rPr>
          <w:rFonts w:ascii="Arial" w:eastAsia="MS Mincho" w:hAnsi="Arial"/>
        </w:rPr>
        <w:t xml:space="preserve">»  </w:t>
      </w:r>
      <w:r w:rsidRPr="005A59A4">
        <w:rPr>
          <w:rFonts w:ascii="Arial" w:eastAsia="MS Mincho" w:hAnsi="Arial"/>
          <w:lang w:val="en-US"/>
        </w:rPr>
        <w:t>STANDARD</w:t>
      </w:r>
      <w:r w:rsidRPr="005A59A4">
        <w:rPr>
          <w:rFonts w:ascii="Arial" w:eastAsia="MS Mincho" w:hAnsi="Arial"/>
        </w:rPr>
        <w:t xml:space="preserve"> или «-</w:t>
      </w:r>
      <w:r w:rsidRPr="005A59A4">
        <w:rPr>
          <w:rFonts w:ascii="Arial" w:eastAsia="MS Mincho" w:hAnsi="Arial"/>
          <w:lang w:val="en-US"/>
        </w:rPr>
        <w:t>G</w:t>
      </w:r>
      <w:r w:rsidRPr="005A59A4">
        <w:rPr>
          <w:rFonts w:ascii="Arial" w:eastAsia="MS Mincho" w:hAnsi="Arial"/>
        </w:rPr>
        <w:t xml:space="preserve">» </w:t>
      </w:r>
      <w:r w:rsidRPr="005A59A4">
        <w:rPr>
          <w:rFonts w:ascii="Arial" w:eastAsia="MS Mincho" w:hAnsi="Arial"/>
          <w:lang w:val="en-US"/>
        </w:rPr>
        <w:t>GRANDE</w:t>
      </w:r>
      <w:r w:rsidRPr="005A59A4">
        <w:rPr>
          <w:rFonts w:ascii="Arial" w:eastAsia="MS Mincho" w:hAnsi="Arial"/>
        </w:rPr>
        <w:t xml:space="preserve">. Корпус </w:t>
      </w:r>
      <w:r w:rsidRPr="005A59A4">
        <w:rPr>
          <w:rFonts w:ascii="Arial" w:eastAsia="MS Mincho" w:hAnsi="Arial"/>
          <w:lang w:val="en-US"/>
        </w:rPr>
        <w:t>STANDARD</w:t>
      </w:r>
      <w:r w:rsidRPr="005A59A4">
        <w:rPr>
          <w:rFonts w:ascii="Arial" w:eastAsia="MS Mincho" w:hAnsi="Arial"/>
        </w:rPr>
        <w:t xml:space="preserve"> выполнен из стали с лакокрасочным покрытием белого цвета, корпус </w:t>
      </w:r>
      <w:r w:rsidRPr="005A59A4">
        <w:rPr>
          <w:rFonts w:ascii="Arial" w:eastAsia="MS Mincho" w:hAnsi="Arial"/>
          <w:lang w:val="en-US"/>
        </w:rPr>
        <w:t>GRANDE</w:t>
      </w:r>
      <w:r w:rsidRPr="005A59A4">
        <w:rPr>
          <w:rFonts w:ascii="Arial" w:eastAsia="MS Mincho" w:hAnsi="Arial"/>
        </w:rPr>
        <w:t xml:space="preserve"> выполнен из нержавеющей стали.</w:t>
      </w:r>
    </w:p>
    <w:p w:rsidR="001D0708" w:rsidRPr="005A59A4" w:rsidRDefault="001D0708" w:rsidP="001D0708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>Над дверью шкафа расположена фронтальная панель. У шкафов с металлическими дверями на фронтальной панели расположен щиток управления, на котором установлены клавишный выключатель со световым индикатором для отключения шкафа от источника электропитания и контроллер, который управляет работой холодильной машины. В комбинированном шкафе щиток управления содержит два контроллера и два клавишных выключателя для каждого отделения соответственно.</w:t>
      </w:r>
    </w:p>
    <w:p w:rsidR="0044270E" w:rsidRDefault="0044270E" w:rsidP="0044270E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A59A4">
        <w:rPr>
          <w:rFonts w:ascii="Arial" w:eastAsia="MS Mincho" w:hAnsi="Arial"/>
        </w:rPr>
        <w:t>Фронтальная панель шкафов со стеклянными дверями выполнена в виде подсвечиваемого рекламного табло для размещения брендов. Данная фронтальная панель</w:t>
      </w:r>
      <w:r w:rsidR="006522B1" w:rsidRPr="005A59A4">
        <w:rPr>
          <w:rFonts w:ascii="Arial" w:eastAsia="MS Mincho" w:hAnsi="Arial"/>
        </w:rPr>
        <w:t xml:space="preserve"> </w:t>
      </w:r>
      <w:r w:rsidRPr="005A59A4">
        <w:rPr>
          <w:rFonts w:ascii="Arial" w:eastAsia="MS Mincho" w:hAnsi="Arial"/>
        </w:rPr>
        <w:t xml:space="preserve">приподнимается вперед-вверх и под ней расположены контроллер и </w:t>
      </w:r>
      <w:r w:rsidR="009A1272" w:rsidRPr="005A59A4">
        <w:rPr>
          <w:rFonts w:ascii="Arial" w:eastAsia="MS Mincho" w:hAnsi="Arial"/>
        </w:rPr>
        <w:t>два</w:t>
      </w:r>
      <w:r w:rsidRPr="005A59A4">
        <w:rPr>
          <w:rFonts w:ascii="Arial" w:eastAsia="MS Mincho" w:hAnsi="Arial"/>
        </w:rPr>
        <w:t xml:space="preserve"> клавишных выключателя, один для отключения шкафа от источника электропитания, второй</w:t>
      </w:r>
      <w:r w:rsidR="0054257F" w:rsidRPr="005A59A4">
        <w:rPr>
          <w:rFonts w:ascii="Arial" w:eastAsia="MS Mincho" w:hAnsi="Arial"/>
        </w:rPr>
        <w:t xml:space="preserve"> - </w:t>
      </w:r>
      <w:r w:rsidRPr="005A59A4">
        <w:rPr>
          <w:rFonts w:ascii="Arial" w:eastAsia="MS Mincho" w:hAnsi="Arial"/>
        </w:rPr>
        <w:t>для отключе</w:t>
      </w:r>
      <w:r w:rsidR="00F02A64" w:rsidRPr="005A59A4">
        <w:rPr>
          <w:rFonts w:ascii="Arial" w:eastAsia="MS Mincho" w:hAnsi="Arial"/>
        </w:rPr>
        <w:t xml:space="preserve">ния освещения </w:t>
      </w:r>
      <w:r w:rsidRPr="005A59A4">
        <w:rPr>
          <w:rFonts w:ascii="Arial" w:eastAsia="MS Mincho" w:hAnsi="Arial"/>
        </w:rPr>
        <w:t>и подсветки фронтальной панели.</w:t>
      </w:r>
    </w:p>
    <w:p w:rsidR="00463B71" w:rsidRDefault="0044270E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lastRenderedPageBreak/>
        <w:tab/>
      </w:r>
      <w:r>
        <w:rPr>
          <w:rFonts w:ascii="Times New Roman" w:eastAsia="MS Mincho" w:hAnsi="Times New Roman"/>
          <w:sz w:val="23"/>
          <w:szCs w:val="23"/>
        </w:rPr>
        <w:tab/>
      </w:r>
      <w:r w:rsidR="00AB203B" w:rsidRPr="00463B71">
        <w:rPr>
          <w:rFonts w:ascii="Times New Roman" w:eastAsia="MS Mincho" w:hAnsi="Times New Roman"/>
          <w:sz w:val="23"/>
          <w:szCs w:val="23"/>
        </w:rPr>
        <w:t>Таблица 1. Технические характеристики холодильных шкафов</w:t>
      </w:r>
    </w:p>
    <w:tbl>
      <w:tblPr>
        <w:tblW w:w="10219" w:type="dxa"/>
        <w:tblInd w:w="-57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6"/>
        <w:gridCol w:w="496"/>
        <w:gridCol w:w="630"/>
        <w:gridCol w:w="1176"/>
        <w:gridCol w:w="518"/>
        <w:gridCol w:w="780"/>
        <w:gridCol w:w="60"/>
        <w:gridCol w:w="14"/>
        <w:gridCol w:w="28"/>
        <w:gridCol w:w="798"/>
        <w:gridCol w:w="682"/>
        <w:gridCol w:w="810"/>
        <w:gridCol w:w="810"/>
        <w:gridCol w:w="931"/>
      </w:tblGrid>
      <w:tr w:rsidR="0059299D" w:rsidRPr="002A2221" w:rsidTr="00E53D02">
        <w:trPr>
          <w:trHeight w:val="305"/>
        </w:trPr>
        <w:tc>
          <w:tcPr>
            <w:tcW w:w="2486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2A2221">
              <w:rPr>
                <w:rFonts w:ascii="Times New Roman" w:eastAsia="MS Mincho" w:hAnsi="Times New Roman"/>
                <w:sz w:val="22"/>
                <w:szCs w:val="22"/>
              </w:rPr>
              <w:t>Марка шкафа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(в скобках указано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старое обозначение)</w:t>
            </w:r>
          </w:p>
        </w:tc>
        <w:tc>
          <w:tcPr>
            <w:tcW w:w="1126" w:type="dxa"/>
            <w:gridSpan w:val="2"/>
            <w:vAlign w:val="center"/>
          </w:tcPr>
          <w:p w:rsidR="0059299D" w:rsidRPr="002A2221" w:rsidRDefault="0059299D" w:rsidP="00E53D02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Объем, м3</w:t>
            </w:r>
          </w:p>
        </w:tc>
        <w:tc>
          <w:tcPr>
            <w:tcW w:w="1176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Тем-</w:t>
            </w:r>
            <w:proofErr w:type="spellStart"/>
            <w:r w:rsidRPr="002A2221">
              <w:rPr>
                <w:rFonts w:ascii="Times New Roman" w:eastAsia="MS Mincho" w:hAnsi="Times New Roman"/>
              </w:rPr>
              <w:t>ра</w:t>
            </w:r>
            <w:proofErr w:type="spellEnd"/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полезного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объема,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sym w:font="Symbol" w:char="F0B0"/>
            </w:r>
            <w:r w:rsidRPr="002A2221">
              <w:rPr>
                <w:rFonts w:ascii="Times New Roman" w:eastAsia="MS Mincho" w:hAnsi="Times New Roman"/>
              </w:rPr>
              <w:t>С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</w:p>
        </w:tc>
        <w:tc>
          <w:tcPr>
            <w:tcW w:w="518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Но-ми-на-ль-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proofErr w:type="spellStart"/>
            <w:r w:rsidRPr="002A2221">
              <w:rPr>
                <w:rFonts w:ascii="Times New Roman" w:eastAsia="MS Mincho" w:hAnsi="Times New Roman"/>
                <w:sz w:val="18"/>
              </w:rPr>
              <w:t>ный</w:t>
            </w:r>
            <w:proofErr w:type="spellEnd"/>
            <w:r w:rsidRPr="002A2221">
              <w:rPr>
                <w:rFonts w:ascii="Times New Roman" w:eastAsia="MS Mincho" w:hAnsi="Times New Roman"/>
                <w:sz w:val="18"/>
              </w:rPr>
              <w:t xml:space="preserve"> ток, А</w:t>
            </w:r>
          </w:p>
        </w:tc>
        <w:tc>
          <w:tcPr>
            <w:tcW w:w="78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proofErr w:type="spellStart"/>
            <w:r w:rsidRPr="002A2221">
              <w:rPr>
                <w:rFonts w:ascii="Times New Roman" w:eastAsia="MS Mincho" w:hAnsi="Times New Roman"/>
                <w:sz w:val="18"/>
              </w:rPr>
              <w:t>Потре</w:t>
            </w:r>
            <w:proofErr w:type="spellEnd"/>
            <w:r w:rsidRPr="002A2221">
              <w:rPr>
                <w:rFonts w:ascii="Times New Roman" w:eastAsia="MS Mincho" w:hAnsi="Times New Roman"/>
                <w:sz w:val="18"/>
              </w:rPr>
              <w:t>-</w:t>
            </w:r>
            <w:proofErr w:type="spellStart"/>
            <w:r w:rsidRPr="002A2221">
              <w:rPr>
                <w:rFonts w:ascii="Times New Roman" w:eastAsia="MS Mincho" w:hAnsi="Times New Roman"/>
                <w:sz w:val="18"/>
              </w:rPr>
              <w:t>бляе</w:t>
            </w:r>
            <w:proofErr w:type="spellEnd"/>
            <w:r w:rsidRPr="002A2221">
              <w:rPr>
                <w:rFonts w:ascii="Times New Roman" w:eastAsia="MS Mincho" w:hAnsi="Times New Roman"/>
                <w:sz w:val="18"/>
              </w:rPr>
              <w:t xml:space="preserve">-мая   </w:t>
            </w:r>
            <w:proofErr w:type="spellStart"/>
            <w:proofErr w:type="gramStart"/>
            <w:r w:rsidRPr="002A2221">
              <w:rPr>
                <w:rFonts w:ascii="Times New Roman" w:eastAsia="MS Mincho" w:hAnsi="Times New Roman"/>
                <w:sz w:val="18"/>
              </w:rPr>
              <w:t>мощ-ность</w:t>
            </w:r>
            <w:proofErr w:type="spellEnd"/>
            <w:proofErr w:type="gramEnd"/>
            <w:r w:rsidRPr="002A2221">
              <w:rPr>
                <w:rFonts w:ascii="Times New Roman" w:eastAsia="MS Mincho" w:hAnsi="Times New Roman"/>
                <w:sz w:val="18"/>
              </w:rPr>
              <w:t>, кВт</w:t>
            </w:r>
          </w:p>
        </w:tc>
        <w:tc>
          <w:tcPr>
            <w:tcW w:w="900" w:type="dxa"/>
            <w:gridSpan w:val="4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Расход эл.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 xml:space="preserve">энергии за сутки, </w:t>
            </w:r>
            <w:proofErr w:type="spellStart"/>
            <w:r w:rsidRPr="002A2221">
              <w:rPr>
                <w:rFonts w:ascii="Times New Roman" w:eastAsia="MS Mincho" w:hAnsi="Times New Roman"/>
                <w:sz w:val="18"/>
              </w:rPr>
              <w:t>кВт.ч</w:t>
            </w:r>
            <w:proofErr w:type="spellEnd"/>
            <w:r w:rsidRPr="002A2221">
              <w:rPr>
                <w:rFonts w:ascii="Times New Roman" w:eastAsia="MS Mincho" w:hAnsi="Times New Roman"/>
                <w:sz w:val="18"/>
              </w:rPr>
              <w:t>, не более</w:t>
            </w:r>
          </w:p>
        </w:tc>
        <w:tc>
          <w:tcPr>
            <w:tcW w:w="2302" w:type="dxa"/>
            <w:gridSpan w:val="3"/>
            <w:vAlign w:val="center"/>
          </w:tcPr>
          <w:p w:rsidR="0059299D" w:rsidRPr="002A2221" w:rsidRDefault="0059299D" w:rsidP="00E53D02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Габаритные размеры, мм,</w:t>
            </w:r>
            <w:r w:rsidR="00E53D02">
              <w:rPr>
                <w:rFonts w:ascii="Times New Roman" w:eastAsia="MS Mincho" w:hAnsi="Times New Roman"/>
                <w:sz w:val="18"/>
              </w:rPr>
              <w:t xml:space="preserve"> с выступающими частями</w:t>
            </w:r>
          </w:p>
        </w:tc>
        <w:tc>
          <w:tcPr>
            <w:tcW w:w="931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Масса</w:t>
            </w:r>
          </w:p>
          <w:p w:rsidR="003E1221" w:rsidRDefault="003E1221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</w:t>
            </w:r>
            <w:r w:rsidR="0059299D">
              <w:rPr>
                <w:rFonts w:ascii="Times New Roman" w:eastAsia="MS Mincho" w:hAnsi="Times New Roman"/>
              </w:rPr>
              <w:t>етто</w:t>
            </w:r>
            <w:r>
              <w:rPr>
                <w:rFonts w:ascii="Times New Roman" w:eastAsia="MS Mincho" w:hAnsi="Times New Roman"/>
              </w:rPr>
              <w:t>/</w:t>
            </w:r>
          </w:p>
          <w:p w:rsidR="0059299D" w:rsidRDefault="003E1221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брутто</w:t>
            </w:r>
            <w:r w:rsidR="0059299D" w:rsidRPr="002A2221">
              <w:rPr>
                <w:rFonts w:ascii="Times New Roman" w:eastAsia="MS Mincho" w:hAnsi="Times New Roman"/>
              </w:rPr>
              <w:t>,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 более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кг</w:t>
            </w:r>
          </w:p>
        </w:tc>
      </w:tr>
      <w:tr w:rsidR="0059299D" w:rsidRPr="002A2221" w:rsidTr="00E53D02">
        <w:trPr>
          <w:cantSplit/>
          <w:trHeight w:val="1134"/>
        </w:trPr>
        <w:tc>
          <w:tcPr>
            <w:tcW w:w="2486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496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внутренний</w:t>
            </w:r>
          </w:p>
        </w:tc>
        <w:tc>
          <w:tcPr>
            <w:tcW w:w="630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полезный</w:t>
            </w:r>
          </w:p>
        </w:tc>
        <w:tc>
          <w:tcPr>
            <w:tcW w:w="117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518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78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900" w:type="dxa"/>
            <w:gridSpan w:val="4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682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глубина</w:t>
            </w:r>
          </w:p>
        </w:tc>
        <w:tc>
          <w:tcPr>
            <w:tcW w:w="810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ширина</w:t>
            </w:r>
          </w:p>
        </w:tc>
        <w:tc>
          <w:tcPr>
            <w:tcW w:w="810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высота</w:t>
            </w:r>
          </w:p>
        </w:tc>
        <w:tc>
          <w:tcPr>
            <w:tcW w:w="931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</w:tr>
      <w:tr w:rsidR="0059299D" w:rsidRPr="002A2221" w:rsidTr="00E53D02">
        <w:tc>
          <w:tcPr>
            <w:tcW w:w="10219" w:type="dxa"/>
            <w:gridSpan w:val="14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3"/>
          </w:tcPr>
          <w:p w:rsidR="0059299D" w:rsidRPr="002C3566" w:rsidRDefault="0059299D" w:rsidP="002C3566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</w:t>
            </w:r>
            <w:r w:rsidR="002C3566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682" w:type="dxa"/>
          </w:tcPr>
          <w:p w:rsidR="0059299D" w:rsidRPr="002A2221" w:rsidRDefault="00E53D02" w:rsidP="00E53D02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EB1F40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F737B1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/114</w:t>
            </w:r>
          </w:p>
          <w:p w:rsidR="0059299D" w:rsidRPr="002A2221" w:rsidRDefault="0067173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/115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="000C7115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3,0</w:t>
            </w:r>
          </w:p>
        </w:tc>
        <w:tc>
          <w:tcPr>
            <w:tcW w:w="840" w:type="dxa"/>
            <w:gridSpan w:val="2"/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3"/>
          </w:tcPr>
          <w:p w:rsidR="0059299D" w:rsidRPr="002C3566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4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.0</w:t>
            </w:r>
          </w:p>
        </w:tc>
        <w:tc>
          <w:tcPr>
            <w:tcW w:w="682" w:type="dxa"/>
          </w:tcPr>
          <w:p w:rsidR="0059299D" w:rsidRPr="002A2221" w:rsidRDefault="00E53D02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/124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106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/125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(ШХ-0,5ДСн)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(ШХ-0,5ДСн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  -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 xml:space="preserve"> 8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+ 0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3,5</w:t>
            </w:r>
          </w:p>
        </w:tc>
        <w:tc>
          <w:tcPr>
            <w:tcW w:w="840" w:type="dxa"/>
            <w:gridSpan w:val="2"/>
          </w:tcPr>
          <w:p w:rsidR="0059299D" w:rsidRPr="00680B36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0,5</w:t>
            </w:r>
            <w:r w:rsidR="00C949E3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840" w:type="dxa"/>
            <w:gridSpan w:val="3"/>
          </w:tcPr>
          <w:p w:rsidR="0059299D" w:rsidRPr="00DA0303" w:rsidRDefault="00DA030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10,0</w:t>
            </w:r>
          </w:p>
        </w:tc>
        <w:tc>
          <w:tcPr>
            <w:tcW w:w="682" w:type="dxa"/>
          </w:tcPr>
          <w:p w:rsidR="0059299D" w:rsidRPr="002A2221" w:rsidRDefault="00E53D02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/125</w:t>
            </w:r>
          </w:p>
          <w:p w:rsidR="0059299D" w:rsidRPr="002A222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/126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67239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="00CC1796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367239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59299D" w:rsidRPr="002A2221" w:rsidRDefault="00CC179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3"/>
          </w:tcPr>
          <w:p w:rsidR="0059299D" w:rsidRPr="002C3566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4.0</w:t>
            </w:r>
          </w:p>
        </w:tc>
        <w:tc>
          <w:tcPr>
            <w:tcW w:w="682" w:type="dxa"/>
          </w:tcPr>
          <w:p w:rsidR="0059299D" w:rsidRPr="002A2221" w:rsidRDefault="00E53D02" w:rsidP="00E53D02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EB1F40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EB1F40" w:rsidRPr="00F737B1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112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/137</w:t>
            </w:r>
          </w:p>
          <w:p w:rsidR="0059299D" w:rsidRPr="002A2221" w:rsidRDefault="00671731" w:rsidP="007C4C8A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39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+1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3,0</w:t>
            </w:r>
          </w:p>
        </w:tc>
        <w:tc>
          <w:tcPr>
            <w:tcW w:w="840" w:type="dxa"/>
            <w:gridSpan w:val="2"/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</w:p>
        </w:tc>
        <w:tc>
          <w:tcPr>
            <w:tcW w:w="840" w:type="dxa"/>
            <w:gridSpan w:val="3"/>
          </w:tcPr>
          <w:p w:rsidR="0059299D" w:rsidRPr="002C3566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5.5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22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/146</w:t>
            </w:r>
          </w:p>
          <w:p w:rsidR="0059299D" w:rsidRPr="002A2221" w:rsidRDefault="00671731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(ШХ-0,7ДСн)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(ШХ-0,7ДСн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3E0BFE" w:rsidRPr="004A28FD" w:rsidRDefault="003E0BFE" w:rsidP="003E0BFE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  -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 xml:space="preserve"> 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+ 0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057CC1">
              <w:rPr>
                <w:rFonts w:ascii="Times New Roman" w:eastAsia="MS Mincho" w:hAnsi="Times New Roman"/>
                <w:sz w:val="18"/>
                <w:szCs w:val="18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  <w:r w:rsidR="00C949E3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840" w:type="dxa"/>
            <w:gridSpan w:val="3"/>
          </w:tcPr>
          <w:p w:rsidR="0059299D" w:rsidRPr="002A2221" w:rsidRDefault="00DA030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23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/148</w:t>
            </w:r>
          </w:p>
          <w:p w:rsidR="0059299D" w:rsidRPr="002A222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/15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ШХ-1,0)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(ШХ-1,0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1,0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6522B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949E3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840" w:type="dxa"/>
            <w:gridSpan w:val="3"/>
          </w:tcPr>
          <w:p w:rsidR="0059299D" w:rsidRPr="002C3566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5.5</w:t>
            </w:r>
          </w:p>
        </w:tc>
        <w:tc>
          <w:tcPr>
            <w:tcW w:w="682" w:type="dxa"/>
          </w:tcPr>
          <w:p w:rsidR="0059299D" w:rsidRPr="002A2221" w:rsidRDefault="00D105FB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  <w:p w:rsidR="0059299D" w:rsidRPr="002A2221" w:rsidRDefault="0059299D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EB1F40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EB1F40" w:rsidRPr="00F737B1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/184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158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/187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(ШХ-1,0ДС)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(ШХ-1,0ДС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 w:val="restart"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40" w:type="dxa"/>
            <w:gridSpan w:val="2"/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40" w:type="dxa"/>
            <w:gridSpan w:val="3"/>
          </w:tcPr>
          <w:p w:rsidR="0059299D" w:rsidRPr="002C3566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.0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67173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176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</w:p>
          <w:p w:rsidR="0059299D" w:rsidRPr="002A222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17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110</w:t>
            </w:r>
            <w:proofErr w:type="spellStart"/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proofErr w:type="spellEnd"/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(ШХ-1,0купе)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110</w:t>
            </w:r>
            <w:proofErr w:type="spellStart"/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proofErr w:type="spellEnd"/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(ШХ-1,0купе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40" w:type="dxa"/>
            <w:gridSpan w:val="2"/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40" w:type="dxa"/>
            <w:gridSpan w:val="3"/>
          </w:tcPr>
          <w:p w:rsidR="0059299D" w:rsidRPr="002C3566" w:rsidRDefault="002C3566" w:rsidP="002C3566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.0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76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671731" w:rsidRDefault="0059299D" w:rsidP="006C0B37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17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="00CC1796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26" w:type="dxa"/>
            <w:gridSpan w:val="2"/>
          </w:tcPr>
          <w:p w:rsidR="0059299D" w:rsidRPr="002A2221" w:rsidRDefault="002C3566" w:rsidP="002C3566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6.0</w:t>
            </w:r>
          </w:p>
        </w:tc>
        <w:tc>
          <w:tcPr>
            <w:tcW w:w="682" w:type="dxa"/>
          </w:tcPr>
          <w:p w:rsidR="0059299D" w:rsidRPr="002A2221" w:rsidRDefault="00D105FB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EB1F40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EB1F40" w:rsidRPr="00F737B1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184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/214</w:t>
            </w:r>
          </w:p>
          <w:p w:rsidR="0059299D" w:rsidRPr="002A2221" w:rsidRDefault="00671731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8|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 w:val="restart"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  <w:p w:rsidR="0059299D" w:rsidRPr="004A28F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54" w:type="dxa"/>
            <w:gridSpan w:val="3"/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0,60</w:t>
            </w:r>
          </w:p>
        </w:tc>
        <w:tc>
          <w:tcPr>
            <w:tcW w:w="826" w:type="dxa"/>
            <w:gridSpan w:val="2"/>
          </w:tcPr>
          <w:p w:rsidR="0059299D" w:rsidRPr="002C3566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8.0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</w:p>
          <w:p w:rsidR="0059299D" w:rsidRPr="002A2221" w:rsidRDefault="0059299D" w:rsidP="007C4C8A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proofErr w:type="spellStart"/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proofErr w:type="spellEnd"/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(ШХ-1,4купе)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proofErr w:type="spellStart"/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proofErr w:type="spellEnd"/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(ШХ-1,4купе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54" w:type="dxa"/>
            <w:gridSpan w:val="3"/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0,60</w:t>
            </w:r>
          </w:p>
        </w:tc>
        <w:tc>
          <w:tcPr>
            <w:tcW w:w="826" w:type="dxa"/>
            <w:gridSpan w:val="2"/>
          </w:tcPr>
          <w:p w:rsidR="0059299D" w:rsidRPr="002C3566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8.0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671731" w:rsidRDefault="0059299D" w:rsidP="006C0B37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</w:p>
        </w:tc>
      </w:tr>
      <w:tr w:rsidR="0059299D" w:rsidRPr="00B8685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</w:t>
            </w:r>
            <w:r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X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н-0,5)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(ШХн-0,5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59299D" w:rsidRPr="00B8685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  <w:r w:rsidR="00DD276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854" w:type="dxa"/>
            <w:gridSpan w:val="3"/>
          </w:tcPr>
          <w:p w:rsidR="0059299D" w:rsidRPr="00B8685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gridSpan w:val="2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4,0</w:t>
            </w:r>
          </w:p>
        </w:tc>
        <w:tc>
          <w:tcPr>
            <w:tcW w:w="682" w:type="dxa"/>
          </w:tcPr>
          <w:p w:rsidR="0059299D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59299D" w:rsidRPr="00F737B1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F65220" w:rsidRDefault="00671731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97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</w:p>
        </w:tc>
      </w:tr>
      <w:tr w:rsidR="0059299D" w:rsidRPr="00B86851" w:rsidTr="00E53D02">
        <w:tc>
          <w:tcPr>
            <w:tcW w:w="2486" w:type="dxa"/>
          </w:tcPr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-0,7)</w:t>
            </w:r>
          </w:p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-0,7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59299D" w:rsidRPr="00B8685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0,7</w:t>
            </w:r>
          </w:p>
        </w:tc>
        <w:tc>
          <w:tcPr>
            <w:tcW w:w="630" w:type="dxa"/>
          </w:tcPr>
          <w:p w:rsidR="0059299D" w:rsidRPr="00367239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8A4282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1176" w:type="dxa"/>
            <w:vMerge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  <w:r w:rsidR="00DD276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854" w:type="dxa"/>
            <w:gridSpan w:val="3"/>
          </w:tcPr>
          <w:p w:rsidR="0059299D" w:rsidRPr="00B8685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gridSpan w:val="2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4,5</w:t>
            </w:r>
          </w:p>
        </w:tc>
        <w:tc>
          <w:tcPr>
            <w:tcW w:w="682" w:type="dxa"/>
          </w:tcPr>
          <w:p w:rsidR="0059299D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59299D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113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/13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  <w:p w:rsidR="0059299D" w:rsidRPr="00F65220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11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-1,0)</w:t>
            </w:r>
          </w:p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-1,0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630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854" w:type="dxa"/>
            <w:gridSpan w:val="3"/>
          </w:tcPr>
          <w:p w:rsidR="0059299D" w:rsidRPr="00680B36" w:rsidRDefault="0059299D" w:rsidP="006522B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949E3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826" w:type="dxa"/>
            <w:gridSpan w:val="2"/>
          </w:tcPr>
          <w:p w:rsidR="0059299D" w:rsidRPr="002C3566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6.0</w:t>
            </w:r>
          </w:p>
        </w:tc>
        <w:tc>
          <w:tcPr>
            <w:tcW w:w="682" w:type="dxa"/>
          </w:tcPr>
          <w:p w:rsidR="0059299D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1402</w:t>
            </w:r>
          </w:p>
        </w:tc>
        <w:tc>
          <w:tcPr>
            <w:tcW w:w="810" w:type="dxa"/>
          </w:tcPr>
          <w:p w:rsidR="0059299D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59299D" w:rsidRPr="009E39AB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9E39AB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9E39AB">
              <w:rPr>
                <w:rFonts w:ascii="Times New Roman" w:eastAsia="MS Mincho" w:hAnsi="Times New Roman"/>
                <w:sz w:val="18"/>
                <w:szCs w:val="18"/>
              </w:rPr>
              <w:t>/18</w:t>
            </w:r>
            <w:r w:rsidR="009E39AB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/188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(ШХн-1,4)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(ШХн-1,4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59299D" w:rsidRPr="002A2221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="008A4282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</w:t>
            </w: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854" w:type="dxa"/>
            <w:gridSpan w:val="3"/>
          </w:tcPr>
          <w:p w:rsidR="0059299D" w:rsidRPr="00C949E3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949E3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C949E3">
              <w:rPr>
                <w:rFonts w:ascii="Times New Roman" w:eastAsia="MS Mincho" w:hAnsi="Times New Roman"/>
                <w:sz w:val="18"/>
                <w:szCs w:val="18"/>
              </w:rPr>
              <w:t>3</w:t>
            </w:r>
          </w:p>
        </w:tc>
        <w:tc>
          <w:tcPr>
            <w:tcW w:w="826" w:type="dxa"/>
            <w:gridSpan w:val="2"/>
          </w:tcPr>
          <w:p w:rsidR="0059299D" w:rsidRPr="009E39AB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6.5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810" w:type="dxa"/>
          </w:tcPr>
          <w:p w:rsidR="0059299D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/219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2A222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X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н-0,5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(ШХн-0,5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E60CFF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E60CFF" w:rsidRPr="00E60CFF" w:rsidRDefault="00E60CFF" w:rsidP="00E60CFF">
            <w:pPr>
              <w:rPr>
                <w:rFonts w:eastAsia="MS Mincho"/>
              </w:rPr>
            </w:pPr>
          </w:p>
          <w:p w:rsidR="00E60CFF" w:rsidRDefault="00E60CFF" w:rsidP="00E60CFF">
            <w:pPr>
              <w:rPr>
                <w:rFonts w:eastAsia="MS Mincho"/>
              </w:rPr>
            </w:pPr>
          </w:p>
          <w:p w:rsidR="00E60CFF" w:rsidRPr="00B86851" w:rsidRDefault="00E60CFF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E60CFF" w:rsidRPr="00E60CFF" w:rsidRDefault="00E60CFF" w:rsidP="00E60CFF">
            <w:pPr>
              <w:rPr>
                <w:rFonts w:eastAsia="MS Mincho"/>
              </w:rPr>
            </w:pPr>
          </w:p>
        </w:tc>
        <w:tc>
          <w:tcPr>
            <w:tcW w:w="518" w:type="dxa"/>
          </w:tcPr>
          <w:p w:rsidR="00E60CFF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2,7</w:t>
            </w:r>
          </w:p>
        </w:tc>
        <w:tc>
          <w:tcPr>
            <w:tcW w:w="854" w:type="dxa"/>
            <w:gridSpan w:val="3"/>
          </w:tcPr>
          <w:p w:rsidR="00E60CFF" w:rsidRPr="00680B36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gridSpan w:val="2"/>
          </w:tcPr>
          <w:p w:rsidR="00E60CFF" w:rsidRPr="002A2221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4.0</w:t>
            </w:r>
          </w:p>
        </w:tc>
        <w:tc>
          <w:tcPr>
            <w:tcW w:w="682" w:type="dxa"/>
          </w:tcPr>
          <w:p w:rsidR="00E60CFF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E60CFF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106/125</w:t>
            </w:r>
          </w:p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107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26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057CC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-0,7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-0,7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0,7</w:t>
            </w:r>
          </w:p>
        </w:tc>
        <w:tc>
          <w:tcPr>
            <w:tcW w:w="630" w:type="dxa"/>
          </w:tcPr>
          <w:p w:rsidR="00E60CFF" w:rsidRPr="00367239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8A4282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1176" w:type="dxa"/>
            <w:vMerge/>
          </w:tcPr>
          <w:p w:rsidR="00E60CFF" w:rsidRPr="004A28FD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E60CFF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2,7</w:t>
            </w:r>
          </w:p>
        </w:tc>
        <w:tc>
          <w:tcPr>
            <w:tcW w:w="854" w:type="dxa"/>
            <w:gridSpan w:val="3"/>
          </w:tcPr>
          <w:p w:rsidR="00E60CFF" w:rsidRPr="00680B36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gridSpan w:val="2"/>
          </w:tcPr>
          <w:p w:rsidR="00E60CFF" w:rsidRPr="002A2221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4.5</w:t>
            </w:r>
          </w:p>
        </w:tc>
        <w:tc>
          <w:tcPr>
            <w:tcW w:w="682" w:type="dxa"/>
          </w:tcPr>
          <w:p w:rsidR="00E60CFF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E60CFF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23/147</w:t>
            </w:r>
          </w:p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 w:rsidR="00E60CFF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="00E60CFF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057CC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-1,0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-1,0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630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E60CFF" w:rsidRPr="004A28FD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E60CFF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3,8</w:t>
            </w:r>
          </w:p>
        </w:tc>
        <w:tc>
          <w:tcPr>
            <w:tcW w:w="854" w:type="dxa"/>
            <w:gridSpan w:val="3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949E3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826" w:type="dxa"/>
            <w:gridSpan w:val="2"/>
          </w:tcPr>
          <w:p w:rsidR="00E60CFF" w:rsidRPr="002A2221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6.0</w:t>
            </w:r>
          </w:p>
        </w:tc>
        <w:tc>
          <w:tcPr>
            <w:tcW w:w="682" w:type="dxa"/>
          </w:tcPr>
          <w:p w:rsidR="00E60CFF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</w:tcPr>
          <w:p w:rsidR="00E60CFF" w:rsidRPr="002A2221" w:rsidRDefault="007A035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E60CFF"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402</w:t>
            </w:r>
          </w:p>
        </w:tc>
        <w:tc>
          <w:tcPr>
            <w:tcW w:w="810" w:type="dxa"/>
          </w:tcPr>
          <w:p w:rsidR="00E60CFF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E60CFF" w:rsidRDefault="00E60CFF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DD2767">
              <w:rPr>
                <w:rFonts w:ascii="Times New Roman" w:eastAsia="MS Mincho" w:hAnsi="Times New Roman"/>
                <w:sz w:val="18"/>
                <w:szCs w:val="18"/>
              </w:rPr>
              <w:t>77/205</w:t>
            </w:r>
          </w:p>
          <w:p w:rsidR="00E60CFF" w:rsidRDefault="00DD2767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180/20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2A222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(ШХн-1,4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(ШХн-1,4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E60CFF" w:rsidRPr="002A2221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="008A4282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</w:t>
            </w:r>
          </w:p>
        </w:tc>
        <w:tc>
          <w:tcPr>
            <w:tcW w:w="1176" w:type="dxa"/>
            <w:vMerge/>
          </w:tcPr>
          <w:p w:rsidR="00E60CFF" w:rsidRPr="004A28FD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E60CFF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3,8</w:t>
            </w:r>
          </w:p>
        </w:tc>
        <w:tc>
          <w:tcPr>
            <w:tcW w:w="854" w:type="dxa"/>
            <w:gridSpan w:val="3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949E3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826" w:type="dxa"/>
            <w:gridSpan w:val="2"/>
          </w:tcPr>
          <w:p w:rsidR="00E60CFF" w:rsidRPr="009E39AB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6.5</w:t>
            </w:r>
          </w:p>
        </w:tc>
        <w:tc>
          <w:tcPr>
            <w:tcW w:w="682" w:type="dxa"/>
          </w:tcPr>
          <w:p w:rsidR="00E60CFF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810" w:type="dxa"/>
          </w:tcPr>
          <w:p w:rsidR="00E60CFF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E60CFF" w:rsidRDefault="00DD2767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206/235</w:t>
            </w:r>
          </w:p>
          <w:p w:rsidR="00E60CFF" w:rsidRDefault="00DD2767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210/23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9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(ШН-0,5)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(ШН-0,5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 минус 18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54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949E3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55</w:t>
            </w:r>
            <w:r w:rsidR="006522B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59299D" w:rsidRPr="006522B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  <w:proofErr w:type="spellStart"/>
            <w:r w:rsidR="006522B1"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  <w:proofErr w:type="spellEnd"/>
          </w:p>
        </w:tc>
        <w:tc>
          <w:tcPr>
            <w:tcW w:w="826" w:type="dxa"/>
            <w:gridSpan w:val="2"/>
          </w:tcPr>
          <w:p w:rsidR="0059299D" w:rsidRPr="002A2221" w:rsidRDefault="00DA0303" w:rsidP="00680B36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</w:t>
            </w:r>
            <w:r w:rsidR="00680B36">
              <w:rPr>
                <w:rFonts w:ascii="Times New Roman" w:eastAsia="MS Mincho" w:hAnsi="Times New Roman"/>
                <w:sz w:val="18"/>
                <w:szCs w:val="18"/>
              </w:rPr>
              <w:t>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59299D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02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/121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103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/122</w:t>
            </w:r>
          </w:p>
        </w:tc>
      </w:tr>
      <w:tr w:rsidR="00DA1E26" w:rsidRPr="002A2221" w:rsidTr="00E53D02">
        <w:tc>
          <w:tcPr>
            <w:tcW w:w="2486" w:type="dxa"/>
          </w:tcPr>
          <w:p w:rsidR="00DA1E26" w:rsidRPr="002A2221" w:rsidRDefault="00DA1E26" w:rsidP="00DA1E26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 xml:space="preserve">DB105-S </w:t>
            </w:r>
            <w:r w:rsidRPr="00DA1E26">
              <w:rPr>
                <w:rFonts w:ascii="Times New Roman" w:eastAsia="MS Mincho" w:hAnsi="Times New Roman"/>
                <w:sz w:val="16"/>
                <w:szCs w:val="16"/>
              </w:rPr>
              <w:t>(ШН-0,5Дс)</w:t>
            </w:r>
          </w:p>
        </w:tc>
        <w:tc>
          <w:tcPr>
            <w:tcW w:w="496" w:type="dxa"/>
          </w:tcPr>
          <w:p w:rsidR="00DA1E26" w:rsidRPr="002A2221" w:rsidRDefault="00DA1E26" w:rsidP="00DA1E26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DA1E26" w:rsidRDefault="00DA1E26" w:rsidP="00DA1E26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/>
          </w:tcPr>
          <w:p w:rsidR="00DA1E26" w:rsidRDefault="00DA1E26" w:rsidP="00DA1E26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DA1E26" w:rsidRPr="002A2221" w:rsidRDefault="00DA1E26" w:rsidP="00DA1E26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54" w:type="dxa"/>
            <w:gridSpan w:val="3"/>
          </w:tcPr>
          <w:p w:rsidR="00DA1E26" w:rsidRPr="002A2221" w:rsidRDefault="00DA1E26" w:rsidP="00DA1E26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55раб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DA1E26" w:rsidRPr="006522B1" w:rsidRDefault="00DA1E26" w:rsidP="00DA1E26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  <w:proofErr w:type="spellStart"/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  <w:proofErr w:type="spellEnd"/>
          </w:p>
        </w:tc>
        <w:tc>
          <w:tcPr>
            <w:tcW w:w="826" w:type="dxa"/>
            <w:gridSpan w:val="2"/>
          </w:tcPr>
          <w:p w:rsidR="00DA1E26" w:rsidRPr="002A2221" w:rsidRDefault="00E9615C" w:rsidP="00DA1E26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12,8</w:t>
            </w:r>
          </w:p>
        </w:tc>
        <w:tc>
          <w:tcPr>
            <w:tcW w:w="682" w:type="dxa"/>
          </w:tcPr>
          <w:p w:rsidR="00DA1E26" w:rsidRPr="002A2221" w:rsidRDefault="00DA1E26" w:rsidP="00DA1E26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</w:tcPr>
          <w:p w:rsidR="00DA1E26" w:rsidRPr="002A2221" w:rsidRDefault="00DA1E26" w:rsidP="00DA1E26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DA1E26" w:rsidRPr="002A2221" w:rsidRDefault="00DA1E26" w:rsidP="00DA1E26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DA1E26" w:rsidRPr="0081290C" w:rsidRDefault="0081290C" w:rsidP="0081290C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113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/132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(ШН-0,7)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(ШН-0,7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59299D" w:rsidRPr="002A2221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8A4282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  <w:gridSpan w:val="2"/>
          </w:tcPr>
          <w:p w:rsidR="0059299D" w:rsidRPr="002A2221" w:rsidRDefault="00DA0303" w:rsidP="00DA0303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735</w:t>
            </w:r>
          </w:p>
        </w:tc>
        <w:tc>
          <w:tcPr>
            <w:tcW w:w="810" w:type="dxa"/>
          </w:tcPr>
          <w:p w:rsidR="0059299D" w:rsidRPr="00F737B1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1996</w:t>
            </w: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125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/149</w:t>
            </w:r>
          </w:p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128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/15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</w:p>
        </w:tc>
      </w:tr>
      <w:tr w:rsidR="00C4130B" w:rsidRPr="002A2221" w:rsidTr="00E53D02">
        <w:tc>
          <w:tcPr>
            <w:tcW w:w="2486" w:type="dxa"/>
          </w:tcPr>
          <w:p w:rsidR="00C4130B" w:rsidRPr="002A2221" w:rsidRDefault="00C4130B" w:rsidP="00C4130B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DB10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7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 xml:space="preserve">-S </w:t>
            </w:r>
            <w:r w:rsidRPr="00DA1E26">
              <w:rPr>
                <w:rFonts w:ascii="Times New Roman" w:eastAsia="MS Mincho" w:hAnsi="Times New Roman"/>
                <w:sz w:val="16"/>
                <w:szCs w:val="16"/>
              </w:rPr>
              <w:t>(ШН-0,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7</w:t>
            </w:r>
            <w:r w:rsidRPr="00DA1E26">
              <w:rPr>
                <w:rFonts w:ascii="Times New Roman" w:eastAsia="MS Mincho" w:hAnsi="Times New Roman"/>
                <w:sz w:val="16"/>
                <w:szCs w:val="16"/>
              </w:rPr>
              <w:t>Дс)</w:t>
            </w:r>
          </w:p>
        </w:tc>
        <w:tc>
          <w:tcPr>
            <w:tcW w:w="496" w:type="dxa"/>
          </w:tcPr>
          <w:p w:rsidR="00C4130B" w:rsidRPr="002A2221" w:rsidRDefault="00C4130B" w:rsidP="00C4130B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C4130B" w:rsidRPr="002A2221" w:rsidRDefault="00C4130B" w:rsidP="00C4130B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1176" w:type="dxa"/>
            <w:vMerge/>
          </w:tcPr>
          <w:p w:rsidR="00C4130B" w:rsidRPr="004A28FD" w:rsidRDefault="00C4130B" w:rsidP="00C4130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C4130B" w:rsidRPr="002A2221" w:rsidRDefault="00C4130B" w:rsidP="00C4130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C4130B" w:rsidRPr="002A2221" w:rsidRDefault="00C4130B" w:rsidP="00C4130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0,55раб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C4130B" w:rsidRPr="002A2221" w:rsidRDefault="00C4130B" w:rsidP="00C4130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  <w:gridSpan w:val="2"/>
          </w:tcPr>
          <w:p w:rsidR="00C4130B" w:rsidRDefault="00E9615C" w:rsidP="00C4130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13</w:t>
            </w:r>
          </w:p>
        </w:tc>
        <w:tc>
          <w:tcPr>
            <w:tcW w:w="682" w:type="dxa"/>
          </w:tcPr>
          <w:p w:rsidR="00C4130B" w:rsidRDefault="00E06493" w:rsidP="00C4130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C4130B" w:rsidRPr="002A2221" w:rsidRDefault="00C158D2" w:rsidP="00C4130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735</w:t>
            </w:r>
          </w:p>
        </w:tc>
        <w:tc>
          <w:tcPr>
            <w:tcW w:w="810" w:type="dxa"/>
          </w:tcPr>
          <w:p w:rsidR="00C4130B" w:rsidRDefault="00C4130B" w:rsidP="00C4130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1996</w:t>
            </w:r>
          </w:p>
        </w:tc>
        <w:tc>
          <w:tcPr>
            <w:tcW w:w="931" w:type="dxa"/>
          </w:tcPr>
          <w:p w:rsidR="00C4130B" w:rsidRDefault="00C4130B" w:rsidP="00C4130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144/168</w:t>
            </w:r>
          </w:p>
        </w:tc>
      </w:tr>
      <w:tr w:rsidR="0059299D" w:rsidRPr="002A2221" w:rsidTr="00DA1E26">
        <w:tc>
          <w:tcPr>
            <w:tcW w:w="248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-S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(ШН-1,4)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</w:t>
            </w:r>
            <w:r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1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,</w:t>
            </w:r>
            <w:r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4</w:t>
            </w:r>
            <w:r w:rsidR="0067173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59299D" w:rsidRPr="002A2221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="008A4282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</w:t>
            </w:r>
          </w:p>
        </w:tc>
        <w:tc>
          <w:tcPr>
            <w:tcW w:w="1176" w:type="dxa"/>
            <w:vMerge/>
            <w:tcBorders>
              <w:bottom w:val="single" w:sz="4" w:space="0" w:color="auto"/>
            </w:tcBorders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5,0</w:t>
            </w:r>
          </w:p>
        </w:tc>
        <w:tc>
          <w:tcPr>
            <w:tcW w:w="854" w:type="dxa"/>
            <w:gridSpan w:val="3"/>
            <w:tcBorders>
              <w:bottom w:val="single" w:sz="4" w:space="0" w:color="auto"/>
            </w:tcBorders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0,8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1,20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  <w:gridSpan w:val="2"/>
            <w:tcBorders>
              <w:bottom w:val="single" w:sz="4" w:space="0" w:color="auto"/>
            </w:tcBorders>
          </w:tcPr>
          <w:p w:rsidR="0059299D" w:rsidRPr="002A2221" w:rsidRDefault="00DA030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20,</w:t>
            </w:r>
            <w:r w:rsidR="00680B36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1474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F737B1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1996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 w:rsidR="00FC04CE"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/242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217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/247</w:t>
            </w:r>
          </w:p>
        </w:tc>
      </w:tr>
      <w:tr w:rsidR="0059299D" w:rsidRPr="002A2221" w:rsidTr="00DA1E26">
        <w:tc>
          <w:tcPr>
            <w:tcW w:w="248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CC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214-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(ШХК-1,4)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214-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(ШХК-1,4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-0,7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367239" w:rsidRDefault="00367239" w:rsidP="00367239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C1796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</w:p>
          <w:p w:rsidR="00367239" w:rsidRDefault="00367239" w:rsidP="00367239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–</w:t>
            </w:r>
          </w:p>
          <w:p w:rsidR="0059299D" w:rsidRPr="002A2221" w:rsidRDefault="00367239" w:rsidP="00367239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C1796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1176" w:type="dxa"/>
            <w:tcBorders>
              <w:bottom w:val="single" w:sz="4" w:space="0" w:color="auto"/>
            </w:tcBorders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минус 18/</w:t>
            </w:r>
          </w:p>
          <w:p w:rsidR="00D105FB" w:rsidRPr="004A28FD" w:rsidRDefault="0059299D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,0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949E3">
              <w:rPr>
                <w:rFonts w:ascii="Times New Roman" w:eastAsia="MS Mincho" w:hAnsi="Times New Roman"/>
                <w:sz w:val="18"/>
                <w:szCs w:val="18"/>
              </w:rPr>
              <w:t>9</w:t>
            </w:r>
          </w:p>
        </w:tc>
        <w:tc>
          <w:tcPr>
            <w:tcW w:w="798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DA030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14,5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E261E4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214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/244</w:t>
            </w:r>
          </w:p>
          <w:p w:rsidR="0059299D" w:rsidRPr="00671731" w:rsidRDefault="0067173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</w:p>
        </w:tc>
      </w:tr>
    </w:tbl>
    <w:p w:rsidR="00AE7152" w:rsidRPr="00C161B9" w:rsidRDefault="00AE7152" w:rsidP="00AE7152">
      <w:pPr>
        <w:pStyle w:val="a3"/>
        <w:rPr>
          <w:rFonts w:ascii="Arial" w:eastAsia="MS Mincho" w:hAnsi="Arial" w:cs="Arial"/>
          <w:sz w:val="18"/>
          <w:szCs w:val="18"/>
        </w:rPr>
      </w:pPr>
      <w:r w:rsidRPr="00C161B9">
        <w:rPr>
          <w:rFonts w:ascii="Arial" w:eastAsia="MS Mincho" w:hAnsi="Arial" w:cs="Arial"/>
          <w:sz w:val="18"/>
          <w:szCs w:val="18"/>
        </w:rPr>
        <w:t>Примечания</w:t>
      </w:r>
    </w:p>
    <w:p w:rsidR="00AE7152" w:rsidRPr="0044270E" w:rsidRDefault="00A13B68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1. Тип применяемого хладагента </w:t>
      </w:r>
      <w:r w:rsidR="00AE7152" w:rsidRPr="0044270E">
        <w:rPr>
          <w:rFonts w:ascii="Arial" w:eastAsia="MS Mincho" w:hAnsi="Arial" w:cs="Arial"/>
          <w:sz w:val="18"/>
          <w:szCs w:val="18"/>
        </w:rPr>
        <w:t>R404A</w:t>
      </w:r>
      <w:r>
        <w:rPr>
          <w:rFonts w:ascii="Arial" w:eastAsia="MS Mincho" w:hAnsi="Arial" w:cs="Arial"/>
          <w:sz w:val="18"/>
          <w:szCs w:val="18"/>
        </w:rPr>
        <w:t xml:space="preserve"> (R</w:t>
      </w:r>
      <w:r w:rsidRPr="00A13B68">
        <w:rPr>
          <w:rFonts w:ascii="Arial" w:eastAsia="MS Mincho" w:hAnsi="Arial" w:cs="Arial"/>
          <w:sz w:val="18"/>
          <w:szCs w:val="18"/>
        </w:rPr>
        <w:t>125-44%</w:t>
      </w:r>
      <w:r>
        <w:rPr>
          <w:rFonts w:ascii="Arial" w:eastAsia="MS Mincho" w:hAnsi="Arial" w:cs="Arial"/>
          <w:sz w:val="18"/>
          <w:szCs w:val="18"/>
        </w:rPr>
        <w:t>,</w:t>
      </w:r>
      <w:r w:rsidR="009329A7">
        <w:rPr>
          <w:rFonts w:ascii="Arial" w:eastAsia="MS Mincho" w:hAnsi="Arial" w:cs="Arial"/>
          <w:sz w:val="18"/>
          <w:szCs w:val="18"/>
        </w:rPr>
        <w:t xml:space="preserve"> </w:t>
      </w:r>
      <w:r>
        <w:rPr>
          <w:rFonts w:ascii="Arial" w:eastAsia="MS Mincho" w:hAnsi="Arial" w:cs="Arial"/>
          <w:sz w:val="18"/>
          <w:szCs w:val="18"/>
        </w:rPr>
        <w:t>R</w:t>
      </w:r>
      <w:r w:rsidRPr="00A13B68">
        <w:rPr>
          <w:rFonts w:ascii="Arial" w:eastAsia="MS Mincho" w:hAnsi="Arial" w:cs="Arial"/>
          <w:sz w:val="18"/>
          <w:szCs w:val="18"/>
        </w:rPr>
        <w:t>134а</w:t>
      </w:r>
      <w:r>
        <w:rPr>
          <w:rFonts w:ascii="Arial" w:eastAsia="MS Mincho" w:hAnsi="Arial" w:cs="Arial"/>
          <w:sz w:val="18"/>
          <w:szCs w:val="18"/>
        </w:rPr>
        <w:t>-4%,</w:t>
      </w:r>
      <w:r w:rsidR="009329A7">
        <w:rPr>
          <w:rFonts w:ascii="Arial" w:eastAsia="MS Mincho" w:hAnsi="Arial" w:cs="Arial"/>
          <w:sz w:val="18"/>
          <w:szCs w:val="18"/>
        </w:rPr>
        <w:t xml:space="preserve"> R143а-52%)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или</w:t>
      </w:r>
      <w:r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  <w:lang w:val="en-US"/>
        </w:rPr>
        <w:t>R</w:t>
      </w:r>
      <w:r w:rsidR="00AE7152" w:rsidRPr="0044270E">
        <w:rPr>
          <w:rFonts w:ascii="Arial" w:eastAsia="MS Mincho" w:hAnsi="Arial" w:cs="Arial"/>
          <w:sz w:val="18"/>
          <w:szCs w:val="18"/>
        </w:rPr>
        <w:t>134а и</w:t>
      </w:r>
      <w:r w:rsidR="00860AFB">
        <w:rPr>
          <w:rFonts w:ascii="Arial" w:eastAsia="MS Mincho" w:hAnsi="Arial" w:cs="Arial"/>
          <w:sz w:val="18"/>
          <w:szCs w:val="18"/>
        </w:rPr>
        <w:t xml:space="preserve"> его количество</w:t>
      </w:r>
      <w:r w:rsidR="00860AFB" w:rsidRPr="00860AFB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указывается в табличке технических данных, 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находящейся </w:t>
      </w:r>
      <w:r w:rsidR="0054257F">
        <w:rPr>
          <w:rFonts w:ascii="Arial" w:eastAsia="MS Mincho" w:hAnsi="Arial" w:cs="Arial"/>
          <w:sz w:val="18"/>
          <w:szCs w:val="18"/>
        </w:rPr>
        <w:t>внутри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 шкафа</w:t>
      </w:r>
      <w:r w:rsidR="0054257F">
        <w:rPr>
          <w:rFonts w:ascii="Arial" w:eastAsia="MS Mincho" w:hAnsi="Arial" w:cs="Arial"/>
          <w:sz w:val="18"/>
          <w:szCs w:val="18"/>
        </w:rPr>
        <w:t xml:space="preserve"> на правой боковой стенке</w:t>
      </w:r>
      <w:r w:rsidR="0054257F" w:rsidRPr="0044270E">
        <w:rPr>
          <w:rFonts w:ascii="Arial" w:eastAsia="MS Mincho" w:hAnsi="Arial" w:cs="Arial"/>
          <w:sz w:val="18"/>
          <w:szCs w:val="18"/>
        </w:rPr>
        <w:t>.</w:t>
      </w:r>
    </w:p>
    <w:p w:rsidR="00AE7152" w:rsidRPr="006A63E9" w:rsidRDefault="00AE7152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 w:rsidRPr="0044270E">
        <w:rPr>
          <w:rFonts w:ascii="Arial" w:eastAsia="MS Mincho" w:hAnsi="Arial" w:cs="Arial"/>
          <w:sz w:val="18"/>
          <w:szCs w:val="18"/>
        </w:rPr>
        <w:t>2.  Система электропитания: 1/N/PE  230В 50 Гц. Допустимое отклонение напряжения от номинального значения от плюс 10% до минус 15%.</w:t>
      </w:r>
    </w:p>
    <w:p w:rsidR="00AE7152" w:rsidRDefault="00AE7152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  <w:r w:rsidRPr="006A63E9">
        <w:rPr>
          <w:rFonts w:ascii="Arial" w:eastAsia="MS Mincho" w:hAnsi="Arial" w:cs="Arial"/>
          <w:sz w:val="18"/>
          <w:szCs w:val="18"/>
        </w:rPr>
        <w:t xml:space="preserve">3.   Рекомендуемая нагрузка на полку – не более </w:t>
      </w:r>
      <w:smartTag w:uri="urn:schemas-microsoft-com:office:smarttags" w:element="metricconverter">
        <w:smartTagPr>
          <w:attr w:name="ProductID" w:val="40 кг"/>
        </w:smartTagPr>
        <w:r w:rsidRPr="006A63E9">
          <w:rPr>
            <w:rFonts w:ascii="Arial" w:eastAsia="MS Mincho" w:hAnsi="Arial" w:cs="Arial"/>
            <w:sz w:val="18"/>
            <w:szCs w:val="18"/>
          </w:rPr>
          <w:t>40 кг</w:t>
        </w:r>
      </w:smartTag>
      <w:r w:rsidRPr="006A63E9">
        <w:rPr>
          <w:rFonts w:ascii="Arial" w:eastAsia="MS Mincho" w:hAnsi="Arial" w:cs="Arial"/>
          <w:sz w:val="18"/>
          <w:szCs w:val="18"/>
        </w:rPr>
        <w:t>.</w:t>
      </w: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Pr="006A63E9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AB203B" w:rsidRDefault="009A1272" w:rsidP="00D93C34">
      <w:pPr>
        <w:pStyle w:val="a3"/>
        <w:jc w:val="both"/>
        <w:rPr>
          <w:rFonts w:ascii="Arial" w:eastAsia="MS Mincho" w:hAnsi="Arial"/>
          <w:color w:val="0000FF"/>
          <w:sz w:val="21"/>
          <w:szCs w:val="21"/>
        </w:rPr>
      </w:pPr>
      <w:r>
        <w:rPr>
          <w:rFonts w:ascii="Arial" w:eastAsia="MS Mincho" w:hAnsi="Arial"/>
          <w:b/>
          <w:noProof/>
          <w:sz w:val="21"/>
          <w:szCs w:val="21"/>
        </w:rPr>
        <w:drawing>
          <wp:inline distT="0" distB="0" distL="0" distR="0">
            <wp:extent cx="5868035" cy="74542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9" t="26935" r="12434" b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71" w:rsidRDefault="00463B71" w:rsidP="001D0708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5B1E5E" w:rsidRDefault="005B1E5E" w:rsidP="005B1E5E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87732A" w:rsidRDefault="0087732A" w:rsidP="005B1E5E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87732A" w:rsidRDefault="0087732A" w:rsidP="005B1E5E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293182" w:rsidRDefault="00293182" w:rsidP="001D0708">
      <w:pPr>
        <w:rPr>
          <w:rFonts w:ascii="Arial" w:eastAsia="MS Mincho" w:hAnsi="Arial"/>
          <w:color w:val="0000FF"/>
          <w:sz w:val="21"/>
          <w:szCs w:val="21"/>
          <w:lang w:val="en-US"/>
        </w:rPr>
      </w:pPr>
    </w:p>
    <w:p w:rsidR="001D0708" w:rsidRPr="00D01B10" w:rsidRDefault="00293182" w:rsidP="001D0708">
      <w:pPr>
        <w:rPr>
          <w:rFonts w:ascii="Arial" w:hAnsi="Arial" w:cs="Arial"/>
          <w:b/>
          <w:sz w:val="22"/>
          <w:szCs w:val="22"/>
        </w:rPr>
      </w:pPr>
      <w:r w:rsidRPr="009E39AB">
        <w:rPr>
          <w:rFonts w:ascii="Arial" w:eastAsia="MS Mincho" w:hAnsi="Arial"/>
          <w:color w:val="0000FF"/>
          <w:sz w:val="21"/>
          <w:szCs w:val="21"/>
        </w:rPr>
        <w:t xml:space="preserve">            </w:t>
      </w:r>
      <w:r w:rsidR="001D0708"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Pr="00967E21" w:rsidRDefault="001D0708" w:rsidP="001D0708">
      <w:pPr>
        <w:rPr>
          <w:sz w:val="12"/>
          <w:szCs w:val="12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E04A6C" w:rsidRDefault="001D0708" w:rsidP="00E04A6C">
      <w:pPr>
        <w:ind w:firstLine="720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Pr="00967E21" w:rsidRDefault="00E04A6C" w:rsidP="001D0708">
      <w:pPr>
        <w:rPr>
          <w:rFonts w:ascii="Arial" w:hAnsi="Arial" w:cs="Arial"/>
          <w:sz w:val="12"/>
          <w:szCs w:val="12"/>
          <w:lang w:val="en-US"/>
        </w:rPr>
      </w:pPr>
    </w:p>
    <w:p w:rsidR="001A7FA9" w:rsidRPr="00E04A6C" w:rsidRDefault="001D0708" w:rsidP="001D0708">
      <w:pPr>
        <w:rPr>
          <w:rFonts w:ascii="Arial" w:hAnsi="Arial" w:cs="Arial"/>
          <w:sz w:val="21"/>
          <w:szCs w:val="21"/>
          <w:lang w:val="en-US"/>
        </w:rPr>
      </w:pPr>
      <w:r w:rsidRPr="005215CE">
        <w:rPr>
          <w:rFonts w:ascii="Arial" w:hAnsi="Arial" w:cs="Arial"/>
          <w:sz w:val="21"/>
          <w:szCs w:val="21"/>
        </w:rPr>
        <w:t>Таблица 2</w:t>
      </w:r>
      <w:r>
        <w:rPr>
          <w:rFonts w:ascii="Arial" w:hAnsi="Arial" w:cs="Arial"/>
          <w:sz w:val="21"/>
          <w:szCs w:val="21"/>
        </w:rPr>
        <w:t>.</w:t>
      </w:r>
      <w:r w:rsidRPr="005215C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>омплектность</w:t>
      </w:r>
      <w:r>
        <w:rPr>
          <w:rFonts w:ascii="Arial" w:hAnsi="Arial" w:cs="Arial"/>
          <w:sz w:val="21"/>
          <w:szCs w:val="21"/>
        </w:rPr>
        <w:t xml:space="preserve">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6"/>
        <w:gridCol w:w="2458"/>
        <w:gridCol w:w="2380"/>
      </w:tblGrid>
      <w:tr w:rsidR="001D0708" w:rsidTr="00045CCC">
        <w:trPr>
          <w:cantSplit/>
        </w:trPr>
        <w:tc>
          <w:tcPr>
            <w:tcW w:w="4607" w:type="dxa"/>
            <w:vMerge w:val="restart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4963" w:type="dxa"/>
            <w:gridSpan w:val="2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Количество для</w:t>
            </w:r>
            <w:r>
              <w:rPr>
                <w:rFonts w:ascii="Arial" w:hAnsi="Arial" w:cs="Arial"/>
              </w:rPr>
              <w:t xml:space="preserve"> шкафов с</w:t>
            </w:r>
            <w:r w:rsidRPr="005215CE">
              <w:rPr>
                <w:rFonts w:ascii="Arial" w:hAnsi="Arial" w:cs="Arial"/>
              </w:rPr>
              <w:t xml:space="preserve"> внутренн</w:t>
            </w:r>
            <w:r>
              <w:rPr>
                <w:rFonts w:ascii="Arial" w:hAnsi="Arial" w:cs="Arial"/>
              </w:rPr>
              <w:t>им</w:t>
            </w:r>
            <w:r w:rsidRPr="005215CE">
              <w:rPr>
                <w:rFonts w:ascii="Arial" w:hAnsi="Arial" w:cs="Arial"/>
              </w:rPr>
              <w:t xml:space="preserve"> объем</w:t>
            </w:r>
            <w:r>
              <w:rPr>
                <w:rFonts w:ascii="Arial" w:hAnsi="Arial" w:cs="Arial"/>
              </w:rPr>
              <w:t>ом</w:t>
            </w:r>
            <w:r w:rsidRPr="005215CE">
              <w:rPr>
                <w:rFonts w:ascii="Arial" w:hAnsi="Arial" w:cs="Arial"/>
              </w:rPr>
              <w:t>, шт.</w:t>
            </w:r>
          </w:p>
        </w:tc>
      </w:tr>
      <w:tr w:rsidR="001D0708" w:rsidTr="00045CCC">
        <w:trPr>
          <w:cantSplit/>
        </w:trPr>
        <w:tc>
          <w:tcPr>
            <w:tcW w:w="4607" w:type="dxa"/>
            <w:vMerge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 0,5 до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15CE">
                <w:rPr>
                  <w:rFonts w:ascii="Arial" w:hAnsi="Arial" w:cs="Arial"/>
                </w:rPr>
                <w:t>0,7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1,0 до </w:t>
            </w:r>
            <w:smartTag w:uri="urn:schemas-microsoft-com:office:smarttags" w:element="metricconverter">
              <w:smartTagPr>
                <w:attr w:name="ProductID" w:val="1,4 м3"/>
              </w:smartTagPr>
              <w:r w:rsidRPr="005215CE">
                <w:rPr>
                  <w:rFonts w:ascii="Arial" w:hAnsi="Arial" w:cs="Arial"/>
                </w:rPr>
                <w:t>1,4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Руководство по эксплуатации</w:t>
            </w: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Ключ к замкам  (комплект)</w:t>
            </w:r>
          </w:p>
        </w:tc>
        <w:tc>
          <w:tcPr>
            <w:tcW w:w="2520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1*</w:t>
            </w:r>
          </w:p>
        </w:tc>
        <w:tc>
          <w:tcPr>
            <w:tcW w:w="2443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2*</w:t>
            </w:r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Направляющая полки [или кронштейн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  <w:r w:rsidRPr="005215CE">
              <w:rPr>
                <w:rFonts w:ascii="Arial" w:hAnsi="Arial" w:cs="Arial"/>
                <w:sz w:val="21"/>
                <w:szCs w:val="21"/>
              </w:rPr>
              <w:t>*</w:t>
            </w: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 xml:space="preserve">8 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[</w:t>
            </w:r>
            <w:r w:rsidRPr="005215CE">
              <w:rPr>
                <w:rFonts w:ascii="Arial" w:hAnsi="Arial" w:cs="Arial"/>
                <w:sz w:val="21"/>
                <w:szCs w:val="21"/>
              </w:rPr>
              <w:t>16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16 [32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Полка-решетка</w:t>
            </w: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03EE3" w:rsidTr="00045CCC">
        <w:tc>
          <w:tcPr>
            <w:tcW w:w="4607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нижний</w:t>
            </w:r>
          </w:p>
        </w:tc>
        <w:tc>
          <w:tcPr>
            <w:tcW w:w="2520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F03EE3" w:rsidRPr="005215CE" w:rsidRDefault="00F03EE3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03EE3" w:rsidTr="00045CCC">
        <w:tc>
          <w:tcPr>
            <w:tcW w:w="4607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верхний</w:t>
            </w:r>
          </w:p>
        </w:tc>
        <w:tc>
          <w:tcPr>
            <w:tcW w:w="2520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F03EE3" w:rsidRPr="005215CE" w:rsidRDefault="00F03EE3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03EE3" w:rsidTr="00045CCC">
        <w:tc>
          <w:tcPr>
            <w:tcW w:w="4607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Пружина возврата двери левой навески</w:t>
            </w:r>
          </w:p>
        </w:tc>
        <w:tc>
          <w:tcPr>
            <w:tcW w:w="2520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F03EE3" w:rsidRPr="005215CE" w:rsidRDefault="00F03EE3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45CCC" w:rsidTr="00045CCC">
        <w:tc>
          <w:tcPr>
            <w:tcW w:w="4607" w:type="dxa"/>
          </w:tcPr>
          <w:p w:rsidR="00045CCC" w:rsidRPr="005215CE" w:rsidRDefault="00045CCC" w:rsidP="00045CCC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Ножка регулируемая</w:t>
            </w:r>
            <w:r w:rsidR="0076690A">
              <w:rPr>
                <w:rFonts w:ascii="Arial" w:hAnsi="Arial" w:cs="Arial"/>
                <w:sz w:val="21"/>
                <w:szCs w:val="21"/>
              </w:rPr>
              <w:t>**</w:t>
            </w:r>
          </w:p>
        </w:tc>
        <w:tc>
          <w:tcPr>
            <w:tcW w:w="2520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443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</w:tbl>
    <w:p w:rsidR="001D0708" w:rsidRPr="009329A7" w:rsidRDefault="001D0708" w:rsidP="001D0708">
      <w:pPr>
        <w:rPr>
          <w:sz w:val="12"/>
          <w:szCs w:val="12"/>
        </w:rPr>
      </w:pP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 xml:space="preserve">* </w:t>
      </w:r>
      <w:r w:rsidR="0076690A">
        <w:rPr>
          <w:rFonts w:ascii="Arial" w:hAnsi="Arial" w:cs="Arial"/>
          <w:sz w:val="21"/>
          <w:szCs w:val="21"/>
        </w:rPr>
        <w:t xml:space="preserve"> </w:t>
      </w:r>
      <w:r w:rsidRPr="00111A91">
        <w:rPr>
          <w:rFonts w:ascii="Arial" w:hAnsi="Arial" w:cs="Arial"/>
          <w:sz w:val="21"/>
          <w:szCs w:val="21"/>
        </w:rPr>
        <w:t>-</w:t>
      </w:r>
      <w:r w:rsidR="0076690A">
        <w:rPr>
          <w:rFonts w:ascii="Arial" w:hAnsi="Arial" w:cs="Arial"/>
          <w:sz w:val="21"/>
          <w:szCs w:val="21"/>
        </w:rPr>
        <w:t xml:space="preserve"> </w:t>
      </w:r>
      <w:r w:rsidRPr="00111A91">
        <w:rPr>
          <w:rFonts w:ascii="Arial" w:hAnsi="Arial" w:cs="Arial"/>
          <w:sz w:val="21"/>
          <w:szCs w:val="21"/>
        </w:rPr>
        <w:t xml:space="preserve"> в зависимости от исполнения шкафа.</w:t>
      </w:r>
    </w:p>
    <w:p w:rsidR="0076690A" w:rsidRPr="00DA5FA2" w:rsidRDefault="0076690A" w:rsidP="0076690A">
      <w:pPr>
        <w:rPr>
          <w:rFonts w:ascii="Arial" w:hAnsi="Arial" w:cs="Arial"/>
          <w:sz w:val="21"/>
          <w:szCs w:val="21"/>
        </w:rPr>
      </w:pPr>
      <w:r w:rsidRPr="00DA5FA2">
        <w:rPr>
          <w:rFonts w:ascii="Arial" w:hAnsi="Arial" w:cs="Arial"/>
          <w:sz w:val="21"/>
          <w:szCs w:val="21"/>
        </w:rPr>
        <w:t>**</w:t>
      </w:r>
      <w:r>
        <w:rPr>
          <w:rFonts w:ascii="Arial" w:hAnsi="Arial" w:cs="Arial"/>
          <w:sz w:val="21"/>
          <w:szCs w:val="21"/>
        </w:rPr>
        <w:t xml:space="preserve"> </w:t>
      </w:r>
      <w:r w:rsidRPr="00DA5FA2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для шкафов без опор колесных.</w:t>
      </w:r>
    </w:p>
    <w:p w:rsidR="0059299D" w:rsidRDefault="0059299D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Pr="00D01B10">
        <w:rPr>
          <w:rFonts w:ascii="Arial" w:eastAsia="MS Mincho" w:hAnsi="Arial"/>
          <w:b/>
          <w:sz w:val="21"/>
          <w:szCs w:val="21"/>
        </w:rPr>
        <w:t xml:space="preserve"> СВИДЕТЕЛЬСТВО  О  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Шкаф холодильный типа____________________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1D0708" w:rsidRPr="00111A91" w:rsidRDefault="001D0708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  <w:lang w:val="en-US"/>
        </w:rPr>
        <w:t>c</w:t>
      </w:r>
      <w:proofErr w:type="spellStart"/>
      <w:r w:rsidRPr="00111A91">
        <w:rPr>
          <w:rFonts w:ascii="Arial" w:hAnsi="Arial" w:cs="Arial"/>
          <w:sz w:val="21"/>
          <w:szCs w:val="21"/>
        </w:rPr>
        <w:t>оответствует</w:t>
      </w:r>
      <w:proofErr w:type="spellEnd"/>
      <w:r w:rsidRPr="00111A91">
        <w:rPr>
          <w:rFonts w:ascii="Arial" w:hAnsi="Arial" w:cs="Arial"/>
          <w:sz w:val="21"/>
          <w:szCs w:val="21"/>
        </w:rPr>
        <w:t xml:space="preserve"> техническим услов</w:t>
      </w:r>
      <w:r w:rsidR="000127F3">
        <w:rPr>
          <w:rFonts w:ascii="Arial" w:hAnsi="Arial" w:cs="Arial"/>
          <w:sz w:val="21"/>
          <w:szCs w:val="21"/>
        </w:rPr>
        <w:t>иям ТУ 107-2007 ИТВН 695112.000 и признан</w:t>
      </w:r>
      <w:r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F03EE3" w:rsidRDefault="00F03EE3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87732A" w:rsidRDefault="0087732A" w:rsidP="001D0708">
      <w:pPr>
        <w:rPr>
          <w:sz w:val="23"/>
          <w:szCs w:val="23"/>
        </w:rPr>
      </w:pPr>
    </w:p>
    <w:p w:rsidR="00104177" w:rsidRDefault="00104177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387156" w:rsidRDefault="00387156" w:rsidP="00D01B10">
      <w:pPr>
        <w:pStyle w:val="a3"/>
        <w:rPr>
          <w:rFonts w:ascii="Times New Roman" w:hAnsi="Times New Roman"/>
          <w:sz w:val="23"/>
          <w:szCs w:val="23"/>
        </w:rPr>
      </w:pPr>
    </w:p>
    <w:p w:rsidR="00967E21" w:rsidRDefault="00967E21" w:rsidP="00D01B10">
      <w:pPr>
        <w:pStyle w:val="a3"/>
        <w:rPr>
          <w:rFonts w:ascii="Times New Roman" w:hAnsi="Times New Roman"/>
          <w:sz w:val="23"/>
          <w:szCs w:val="23"/>
        </w:rPr>
      </w:pPr>
    </w:p>
    <w:p w:rsidR="0087732A" w:rsidRDefault="0087732A" w:rsidP="00D01B10">
      <w:pPr>
        <w:pStyle w:val="a3"/>
        <w:rPr>
          <w:rFonts w:ascii="Times New Roman" w:hAnsi="Times New Roman"/>
          <w:sz w:val="23"/>
          <w:szCs w:val="23"/>
        </w:rPr>
      </w:pPr>
    </w:p>
    <w:p w:rsidR="0087732A" w:rsidRDefault="0087732A" w:rsidP="00D01B10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9329A7" w:rsidRPr="0087732A" w:rsidRDefault="009329A7" w:rsidP="00D01B10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1A7FA9" w:rsidRPr="00D01B10" w:rsidRDefault="006F2976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 xml:space="preserve">          </w:t>
      </w:r>
      <w:r w:rsidR="001A7FA9" w:rsidRPr="00D01B10">
        <w:rPr>
          <w:rFonts w:ascii="Arial" w:eastAsia="MS Mincho" w:hAnsi="Arial"/>
          <w:b/>
          <w:sz w:val="21"/>
          <w:szCs w:val="21"/>
        </w:rPr>
        <w:t>2.3. ГАРАНТИ</w:t>
      </w:r>
      <w:r w:rsidR="006C2914" w:rsidRPr="00D01B10">
        <w:rPr>
          <w:rFonts w:ascii="Arial" w:eastAsia="MS Mincho" w:hAnsi="Arial"/>
          <w:b/>
          <w:sz w:val="21"/>
          <w:szCs w:val="21"/>
        </w:rPr>
        <w:t>ЙНЫЕ ОБЯЗАТЕЛЬСТВА</w:t>
      </w:r>
    </w:p>
    <w:p w:rsidR="009329A7" w:rsidRPr="009329A7" w:rsidRDefault="001A7FA9" w:rsidP="009329A7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Изготовитель гарантирует соответствие </w:t>
      </w:r>
      <w:r w:rsidR="00F0634B" w:rsidRPr="0087732A">
        <w:rPr>
          <w:rFonts w:ascii="Arial" w:eastAsia="MS Mincho" w:hAnsi="Arial"/>
          <w:sz w:val="21"/>
          <w:szCs w:val="21"/>
        </w:rPr>
        <w:t xml:space="preserve">шкафа </w:t>
      </w:r>
      <w:r w:rsidRPr="0087732A">
        <w:rPr>
          <w:rFonts w:ascii="Arial" w:eastAsia="MS Mincho" w:hAnsi="Arial"/>
          <w:sz w:val="21"/>
          <w:szCs w:val="21"/>
        </w:rPr>
        <w:t xml:space="preserve">холодильного требованиям технических условий ТУ 107- 2007 ИТВН 695112.000 "Шкафы холодильные. Технические условия" </w:t>
      </w:r>
      <w:r w:rsidR="009329A7" w:rsidRPr="009329A7">
        <w:rPr>
          <w:rFonts w:ascii="Arial" w:eastAsia="MS Mincho" w:hAnsi="Arial"/>
          <w:sz w:val="21"/>
          <w:szCs w:val="21"/>
        </w:rPr>
        <w:t>при соблюдении условий и правил транспортирования, хранения, монтажа, эксплуатации, установленных в "Руководстве по эксплуатации".</w:t>
      </w:r>
    </w:p>
    <w:p w:rsidR="009329A7" w:rsidRPr="009329A7" w:rsidRDefault="009329A7" w:rsidP="009329A7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хранения </w:t>
      </w:r>
      <w:r w:rsidR="00F8171F">
        <w:rPr>
          <w:rFonts w:ascii="Arial" w:eastAsia="MS Mincho" w:hAnsi="Arial"/>
          <w:sz w:val="21"/>
          <w:szCs w:val="21"/>
        </w:rPr>
        <w:t>шкафа</w:t>
      </w:r>
      <w:r w:rsidRPr="009329A7">
        <w:rPr>
          <w:rFonts w:ascii="Arial" w:eastAsia="MS Mincho" w:hAnsi="Arial"/>
          <w:sz w:val="21"/>
          <w:szCs w:val="21"/>
        </w:rPr>
        <w:t xml:space="preserve"> холодильно</w:t>
      </w:r>
      <w:r w:rsidR="00F8171F">
        <w:rPr>
          <w:rFonts w:ascii="Arial" w:eastAsia="MS Mincho" w:hAnsi="Arial"/>
          <w:sz w:val="21"/>
          <w:szCs w:val="21"/>
        </w:rPr>
        <w:t>го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6 (шесть) месяцев с момента производства. </w:t>
      </w:r>
    </w:p>
    <w:p w:rsidR="009329A7" w:rsidRPr="009329A7" w:rsidRDefault="009329A7" w:rsidP="009329A7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эксплуатации </w:t>
      </w:r>
      <w:r w:rsidR="00F8171F">
        <w:rPr>
          <w:rFonts w:ascii="Arial" w:eastAsia="MS Mincho" w:hAnsi="Arial"/>
          <w:sz w:val="21"/>
          <w:szCs w:val="21"/>
        </w:rPr>
        <w:t>шкафа</w:t>
      </w:r>
      <w:r w:rsidRPr="009329A7">
        <w:rPr>
          <w:rFonts w:ascii="Arial" w:eastAsia="MS Mincho" w:hAnsi="Arial"/>
          <w:sz w:val="21"/>
          <w:szCs w:val="21"/>
        </w:rPr>
        <w:t xml:space="preserve"> холодильно</w:t>
      </w:r>
      <w:r w:rsidR="00F8171F">
        <w:rPr>
          <w:rFonts w:ascii="Arial" w:eastAsia="MS Mincho" w:hAnsi="Arial"/>
          <w:sz w:val="21"/>
          <w:szCs w:val="21"/>
        </w:rPr>
        <w:t>го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12 (двенадцать) месяцев со дня продажи, указанной в Гарантийном талоне (либо в ином документе</w:t>
      </w:r>
      <w:r w:rsidR="00967E21"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удостоверяющем дату продажи) но не более 18-ти месяцев с момента производства.</w:t>
      </w:r>
    </w:p>
    <w:p w:rsidR="009329A7" w:rsidRPr="009329A7" w:rsidRDefault="009329A7" w:rsidP="009329A7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Расширенный Гарантийный срок эксплуатации </w:t>
      </w:r>
      <w:r w:rsidR="00F8171F">
        <w:rPr>
          <w:rFonts w:ascii="Arial" w:eastAsia="MS Mincho" w:hAnsi="Arial"/>
          <w:sz w:val="21"/>
          <w:szCs w:val="21"/>
        </w:rPr>
        <w:t>шкафа</w:t>
      </w:r>
      <w:r w:rsidRPr="009329A7">
        <w:rPr>
          <w:rFonts w:ascii="Arial" w:eastAsia="MS Mincho" w:hAnsi="Arial"/>
          <w:sz w:val="21"/>
          <w:szCs w:val="21"/>
        </w:rPr>
        <w:t xml:space="preserve"> холодильно</w:t>
      </w:r>
      <w:r w:rsidR="00F8171F">
        <w:rPr>
          <w:rFonts w:ascii="Arial" w:eastAsia="MS Mincho" w:hAnsi="Arial"/>
          <w:sz w:val="21"/>
          <w:szCs w:val="21"/>
        </w:rPr>
        <w:t>го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18 (восемнадцать) месяцев со дня ввода оборудования в эксплуатацию, при условии проведения пуско-наладочных работ представителями Продавца, наличия оформленного Гарантийного талона и Акта пуска в эксплуатацию (образец в Приложении А) а также регистрации изделия на сервисном портале </w:t>
      </w:r>
      <w:hyperlink r:id="rId9" w:history="1">
        <w:r w:rsidRPr="009329A7">
          <w:rPr>
            <w:rFonts w:ascii="Arial" w:eastAsia="MS Mincho" w:hAnsi="Arial"/>
            <w:sz w:val="21"/>
            <w:szCs w:val="21"/>
          </w:rPr>
          <w:t>http://garant.polair.com/</w:t>
        </w:r>
      </w:hyperlink>
      <w:r w:rsidRPr="009329A7">
        <w:rPr>
          <w:rFonts w:ascii="Arial" w:eastAsia="MS Mincho" w:hAnsi="Arial"/>
          <w:sz w:val="21"/>
          <w:szCs w:val="21"/>
        </w:rPr>
        <w:t>, но не более 24 (двадцати четырех) месяцев с момента производства.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подтверждающих дату и факт приобретения;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гарантийного талона;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акта пуска в эксплуатацию (образец в Приложении А).</w:t>
      </w:r>
    </w:p>
    <w:p w:rsidR="009329A7" w:rsidRPr="009329A7" w:rsidRDefault="009329A7" w:rsidP="009329A7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только сервисными центрами Продавца или другими организациями</w:t>
      </w:r>
      <w:r w:rsidR="00967E21"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уполномоченными Производителем.</w:t>
      </w:r>
    </w:p>
    <w:p w:rsidR="009329A7" w:rsidRPr="009329A7" w:rsidRDefault="009329A7" w:rsidP="009329A7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Подробные условия гарантийных обязательств изложены в Гарантийном талоне.</w:t>
      </w:r>
    </w:p>
    <w:p w:rsidR="009329A7" w:rsidRPr="009329A7" w:rsidRDefault="009329A7" w:rsidP="009329A7">
      <w:pPr>
        <w:tabs>
          <w:tab w:val="left" w:pos="5760"/>
        </w:tabs>
        <w:rPr>
          <w:rFonts w:ascii="Arial" w:eastAsia="MS Mincho" w:hAnsi="Arial"/>
          <w:sz w:val="8"/>
          <w:szCs w:val="8"/>
        </w:rPr>
      </w:pP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В случае возникновения вопросов касающихся исполнения обязательств по гарантийному ремонту, Вы можете обратиться за информационной поддержкой в единую сервисную службу компании ООО «ТД ПОЛАИР»: 125252 г. Москва, ул. Авиаконструктора Микояна, д.12, корп. «Б». Тел: (495) 937-64-07, e-</w:t>
      </w:r>
      <w:proofErr w:type="spellStart"/>
      <w:r w:rsidRPr="009329A7">
        <w:rPr>
          <w:rFonts w:ascii="Arial" w:eastAsia="MS Mincho" w:hAnsi="Arial"/>
          <w:sz w:val="21"/>
          <w:szCs w:val="21"/>
        </w:rPr>
        <w:t>mail</w:t>
      </w:r>
      <w:proofErr w:type="spellEnd"/>
      <w:r w:rsidRPr="009329A7">
        <w:rPr>
          <w:rFonts w:ascii="Arial" w:eastAsia="MS Mincho" w:hAnsi="Arial"/>
          <w:sz w:val="21"/>
          <w:szCs w:val="21"/>
        </w:rPr>
        <w:t xml:space="preserve">: service@polair.com </w:t>
      </w:r>
    </w:p>
    <w:p w:rsidR="009329A7" w:rsidRPr="00ED09F6" w:rsidRDefault="009329A7" w:rsidP="009329A7">
      <w:pPr>
        <w:tabs>
          <w:tab w:val="left" w:pos="5760"/>
        </w:tabs>
        <w:jc w:val="both"/>
        <w:outlineLvl w:val="0"/>
        <w:rPr>
          <w:sz w:val="12"/>
          <w:szCs w:val="12"/>
        </w:rPr>
      </w:pPr>
    </w:p>
    <w:p w:rsidR="009329A7" w:rsidRPr="009329A7" w:rsidRDefault="009329A7" w:rsidP="009329A7">
      <w:pPr>
        <w:autoSpaceDE w:val="0"/>
        <w:jc w:val="center"/>
        <w:rPr>
          <w:rFonts w:ascii="Arial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распространяются: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периодическое техническое и другое сервисное обслуживание изделий (транспортировку, монтаж, установку, ввод в эксплуатацию, очистку, регулировку, настройку, проверку параметров, смазку и т.п.);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работы по модернизации, усовершенствованию, внесению конструктивных изменений и адаптации изделия, с целью расширения сферы его применения, указанной в Руководстве по эксплуатации;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неисправности любых источников освещения, в том числе сигнальных и светодиодных, на элементы питания, аккумуляторы, предохранители, стеклопакеты, наклейки с дизайном, полки, регулировочные ножки, ручки и другие быстроизнашивающиеся детали изделия, которые подвержены естественному неизбежному износу в процессе эксплуатации;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по истечению срока гарантийной эксплуатации.</w:t>
      </w:r>
    </w:p>
    <w:p w:rsidR="009329A7" w:rsidRPr="004B3F70" w:rsidRDefault="009329A7" w:rsidP="009329A7">
      <w:pPr>
        <w:tabs>
          <w:tab w:val="left" w:pos="5760"/>
        </w:tabs>
        <w:jc w:val="both"/>
        <w:outlineLvl w:val="0"/>
        <w:rPr>
          <w:rFonts w:ascii="Arial" w:hAnsi="Arial" w:cs="Arial"/>
          <w:sz w:val="12"/>
          <w:szCs w:val="12"/>
        </w:rPr>
      </w:pPr>
    </w:p>
    <w:p w:rsidR="009329A7" w:rsidRPr="009329A7" w:rsidRDefault="009329A7" w:rsidP="009329A7">
      <w:pPr>
        <w:tabs>
          <w:tab w:val="left" w:pos="5760"/>
        </w:tabs>
        <w:jc w:val="center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предоставляются, если причиной неисправности изделия являются: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механические повреждения любых деталей изделия (скол, трещина, вмятина, царапина, обрыв труб и т.п.);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воздействие химически агрессивных веществ, чрезмерно высоких или низких температур, чрезмерно высокой влажности и запыленности;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любое вмешательство в работу изделия, в том числе установка, монтаж, подключение и попытка выполнения ремонта, лицами неуполномоченными Продавцом или Производителем;</w:t>
      </w:r>
    </w:p>
    <w:p w:rsidR="009329A7" w:rsidRPr="009329A7" w:rsidRDefault="009329A7" w:rsidP="009329A7">
      <w:pPr>
        <w:pStyle w:val="a3"/>
        <w:spacing w:line="240" w:lineRule="atLeast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отклонение стандартных параметров электросети (отклонение частоты тока от номинальной – более 0,5%, выход напряжения за пределы диапазона 220В + 10%, - 15%);</w:t>
      </w:r>
    </w:p>
    <w:p w:rsidR="009329A7" w:rsidRPr="009329A7" w:rsidRDefault="009329A7" w:rsidP="009329A7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несоблюдения правил хранения, транспортировки, монтажа, установки и эксплуатации изделий, указанных в Руководстве по эксплуатации, в том числе использования изделий не по назначению;</w:t>
      </w:r>
    </w:p>
    <w:p w:rsidR="009329A7" w:rsidRPr="009329A7" w:rsidRDefault="009329A7" w:rsidP="009329A7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отсутствия, неразборчивости или изменения заводского номера изделия;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>- воздействие внешних сил по не зависящим от производителя причинам (стихийные бедствия, пожар, попадание в рабочие агрегаты и приборы посторонних предметов, жидкостей, животных или насекомых).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lastRenderedPageBreak/>
        <w:t xml:space="preserve">          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Данные гарантийные обязательства не ограничивают определённые законом права Покупателей.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4B3F70" w:rsidRPr="00967E21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Информацию с Вашими замечаниями или предложениями по работе изделий ТМ POLAIR Вы можете направить по адресу: ООО «ТД ПОЛАИР»: 125252 г. Москва, ул. Авиаконструктора Микояна, д.12, корп. «Б». Тел</w:t>
      </w:r>
      <w:r w:rsidR="00967E21">
        <w:rPr>
          <w:rFonts w:ascii="Arial" w:eastAsia="MS Mincho" w:hAnsi="Arial" w:cs="Arial"/>
          <w:sz w:val="21"/>
          <w:szCs w:val="21"/>
        </w:rPr>
        <w:t>.</w:t>
      </w:r>
      <w:r w:rsidRPr="00967E21">
        <w:rPr>
          <w:rFonts w:ascii="Arial" w:eastAsia="MS Mincho" w:hAnsi="Arial" w:cs="Arial"/>
          <w:sz w:val="21"/>
          <w:szCs w:val="21"/>
        </w:rPr>
        <w:t xml:space="preserve"> (495) 937-64-07, </w:t>
      </w:r>
    </w:p>
    <w:p w:rsidR="004B3F70" w:rsidRPr="00EB1F40" w:rsidRDefault="004B3F70" w:rsidP="004B3F70">
      <w:pPr>
        <w:tabs>
          <w:tab w:val="left" w:pos="5760"/>
        </w:tabs>
        <w:rPr>
          <w:rStyle w:val="ab"/>
          <w:rFonts w:ascii="Arial" w:eastAsia="MS Mincho" w:hAnsi="Arial" w:cs="Arial"/>
          <w:color w:val="auto"/>
          <w:sz w:val="21"/>
          <w:szCs w:val="21"/>
          <w:u w:val="none"/>
        </w:rPr>
      </w:pPr>
      <w:r w:rsidRPr="004B3F70">
        <w:rPr>
          <w:rFonts w:ascii="Arial" w:eastAsia="MS Mincho" w:hAnsi="Arial" w:cs="Arial"/>
          <w:sz w:val="21"/>
          <w:szCs w:val="21"/>
          <w:lang w:val="en-US"/>
        </w:rPr>
        <w:t>e</w:t>
      </w:r>
      <w:r w:rsidRPr="00EB1F40">
        <w:rPr>
          <w:rFonts w:ascii="Arial" w:eastAsia="MS Mincho" w:hAnsi="Arial" w:cs="Arial"/>
          <w:sz w:val="21"/>
          <w:szCs w:val="21"/>
        </w:rPr>
        <w:t>-</w:t>
      </w:r>
      <w:r w:rsidRPr="004B3F70">
        <w:rPr>
          <w:rFonts w:ascii="Arial" w:eastAsia="MS Mincho" w:hAnsi="Arial" w:cs="Arial"/>
          <w:sz w:val="21"/>
          <w:szCs w:val="21"/>
          <w:lang w:val="en-US"/>
        </w:rPr>
        <w:t>mail</w:t>
      </w:r>
      <w:r w:rsidRPr="00EB1F40">
        <w:rPr>
          <w:rFonts w:ascii="Arial" w:eastAsia="MS Mincho" w:hAnsi="Arial" w:cs="Arial"/>
          <w:sz w:val="21"/>
          <w:szCs w:val="21"/>
        </w:rPr>
        <w:t xml:space="preserve">: </w:t>
      </w:r>
      <w:hyperlink r:id="rId10" w:history="1"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kachestvo</w:t>
        </w:r>
        <w:r w:rsidRPr="00EB1F40">
          <w:rPr>
            <w:rStyle w:val="ab"/>
            <w:rFonts w:ascii="Arial" w:eastAsia="MS Mincho" w:hAnsi="Arial" w:cs="Arial"/>
            <w:sz w:val="21"/>
            <w:szCs w:val="21"/>
          </w:rPr>
          <w:t>@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polair</w:t>
        </w:r>
        <w:r w:rsidRPr="00EB1F40">
          <w:rPr>
            <w:rStyle w:val="ab"/>
            <w:rFonts w:ascii="Arial" w:eastAsia="MS Mincho" w:hAnsi="Arial" w:cs="Arial"/>
            <w:sz w:val="21"/>
            <w:szCs w:val="21"/>
          </w:rPr>
          <w:t>.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  <w:r w:rsidRPr="00EB1F40">
        <w:rPr>
          <w:rFonts w:ascii="Arial" w:eastAsia="MS Mincho" w:hAnsi="Arial" w:cs="Arial"/>
          <w:sz w:val="21"/>
          <w:szCs w:val="21"/>
        </w:rPr>
        <w:t xml:space="preserve">, </w:t>
      </w:r>
      <w:r w:rsidRPr="004B3F70">
        <w:rPr>
          <w:rFonts w:ascii="Arial" w:eastAsia="MS Mincho" w:hAnsi="Arial" w:cs="Arial"/>
          <w:sz w:val="21"/>
          <w:szCs w:val="21"/>
        </w:rPr>
        <w:t>сайт</w:t>
      </w:r>
      <w:r w:rsidRPr="00EB1F40">
        <w:rPr>
          <w:rFonts w:ascii="Arial" w:eastAsia="MS Mincho" w:hAnsi="Arial" w:cs="Arial"/>
          <w:sz w:val="21"/>
          <w:szCs w:val="21"/>
        </w:rPr>
        <w:t xml:space="preserve">: </w:t>
      </w:r>
      <w:hyperlink r:id="rId11" w:history="1"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http</w:t>
        </w:r>
        <w:r w:rsidRPr="00EB1F40">
          <w:rPr>
            <w:rStyle w:val="ab"/>
            <w:rFonts w:ascii="Arial" w:eastAsia="MS Mincho" w:hAnsi="Arial" w:cs="Arial"/>
            <w:sz w:val="21"/>
            <w:szCs w:val="21"/>
          </w:rPr>
          <w:t>://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www</w:t>
        </w:r>
        <w:r w:rsidRPr="00EB1F40">
          <w:rPr>
            <w:rStyle w:val="ab"/>
            <w:rFonts w:ascii="Arial" w:eastAsia="MS Mincho" w:hAnsi="Arial" w:cs="Arial"/>
            <w:sz w:val="21"/>
            <w:szCs w:val="21"/>
          </w:rPr>
          <w:t>.</w:t>
        </w:r>
        <w:proofErr w:type="spellStart"/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polair</w:t>
        </w:r>
        <w:proofErr w:type="spellEnd"/>
        <w:r w:rsidRPr="00EB1F40">
          <w:rPr>
            <w:rStyle w:val="ab"/>
            <w:rFonts w:ascii="Arial" w:eastAsia="MS Mincho" w:hAnsi="Arial" w:cs="Arial"/>
            <w:sz w:val="21"/>
            <w:szCs w:val="21"/>
          </w:rPr>
          <w:t>.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</w:p>
    <w:p w:rsidR="004B3F70" w:rsidRPr="00EB1F40" w:rsidRDefault="004B3F70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</w:p>
    <w:p w:rsidR="001D0708" w:rsidRPr="00D01B10" w:rsidRDefault="00D80AC5" w:rsidP="009329A7">
      <w:pPr>
        <w:pStyle w:val="a3"/>
        <w:ind w:firstLine="708"/>
        <w:jc w:val="both"/>
        <w:rPr>
          <w:rFonts w:ascii="Arial" w:hAnsi="Arial" w:cs="Arial"/>
          <w:b/>
          <w:sz w:val="22"/>
          <w:szCs w:val="22"/>
        </w:rPr>
      </w:pPr>
      <w:r w:rsidRPr="00EB1F40">
        <w:rPr>
          <w:rFonts w:ascii="Arial" w:eastAsia="MS Mincho" w:hAnsi="Arial"/>
          <w:b/>
          <w:sz w:val="22"/>
          <w:szCs w:val="22"/>
        </w:rPr>
        <w:t xml:space="preserve">         </w:t>
      </w:r>
      <w:r w:rsidR="006F2976" w:rsidRPr="00EB1F40">
        <w:rPr>
          <w:rFonts w:ascii="Arial" w:eastAsia="MS Mincho" w:hAnsi="Arial"/>
          <w:b/>
          <w:sz w:val="22"/>
          <w:szCs w:val="22"/>
        </w:rPr>
        <w:t xml:space="preserve">  </w:t>
      </w:r>
      <w:r w:rsidR="001D0708" w:rsidRPr="00D01B10">
        <w:rPr>
          <w:rFonts w:ascii="Arial" w:hAnsi="Arial" w:cs="Arial"/>
          <w:b/>
          <w:sz w:val="22"/>
          <w:szCs w:val="22"/>
        </w:rPr>
        <w:t>3. ИСПОЛЬЗОВАНИЕ ПО НАЗНАЧЕНИЮ</w:t>
      </w:r>
    </w:p>
    <w:p w:rsidR="001D0708" w:rsidRPr="007B6B5C" w:rsidRDefault="001D0708" w:rsidP="001D0708">
      <w:pPr>
        <w:pStyle w:val="a3"/>
        <w:rPr>
          <w:rFonts w:ascii="Arial" w:eastAsia="MS Mincho" w:hAnsi="Arial"/>
          <w:sz w:val="8"/>
          <w:szCs w:val="8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 руководстве по эксплуатации излагаются сведения, необходимые для правильной эксплуатации и технического обслуживания шкафа в период его прямого использования.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Продолжительность срока службы шкафа и безопасность его в работе зависит от соблюдения правил эксплуатации.</w:t>
      </w:r>
    </w:p>
    <w:p w:rsidR="001D0708" w:rsidRPr="0087732A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3.2. МЕРЫ БЕЗОПАСНОСТИ</w:t>
      </w:r>
    </w:p>
    <w:p w:rsidR="00B21AC4" w:rsidRPr="0087732A" w:rsidRDefault="00B21AC4" w:rsidP="00B21AC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87732A">
        <w:rPr>
          <w:rFonts w:ascii="Arial" w:hAnsi="Arial" w:cs="Arial"/>
          <w:sz w:val="21"/>
          <w:szCs w:val="21"/>
        </w:rPr>
        <w:t>Изделие должно удовлетворять требованиям безопасности согласно «Техническо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Таможенного Союза ТР ТС 004/ 2011 «О безопасности низковольтного оборудования» (Решение № 768 от 16.08.2011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Таможенного Союза ТР ТС 010/ 2011 «О безопасности машин и оборудования</w:t>
      </w:r>
      <w:r w:rsidR="00397A44">
        <w:rPr>
          <w:rFonts w:ascii="Arial" w:hAnsi="Arial" w:cs="Arial"/>
          <w:sz w:val="21"/>
          <w:szCs w:val="21"/>
        </w:rPr>
        <w:t>»</w:t>
      </w:r>
      <w:r w:rsidRPr="0087732A">
        <w:rPr>
          <w:rFonts w:ascii="Arial" w:hAnsi="Arial" w:cs="Arial"/>
          <w:sz w:val="21"/>
          <w:szCs w:val="21"/>
        </w:rPr>
        <w:t xml:space="preserve"> (Решение № 823 от 18.10.2011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</w:t>
      </w:r>
      <w:r w:rsidR="00397A44">
        <w:rPr>
          <w:rFonts w:ascii="Arial" w:hAnsi="Arial" w:cs="Arial"/>
          <w:sz w:val="21"/>
          <w:szCs w:val="21"/>
        </w:rPr>
        <w:t xml:space="preserve">   </w:t>
      </w:r>
      <w:r w:rsidRPr="0087732A">
        <w:rPr>
          <w:rFonts w:ascii="Arial" w:hAnsi="Arial" w:cs="Arial"/>
          <w:sz w:val="21"/>
          <w:szCs w:val="21"/>
        </w:rPr>
        <w:t>ТР ТС 020/ 2011 «Электромагнитная совместимость технических средств» (Решение № 789 от 09.12.2011 комиссии Таможенного Союза)</w:t>
      </w:r>
      <w:r w:rsidR="00532613" w:rsidRPr="0087732A">
        <w:rPr>
          <w:rFonts w:ascii="Arial" w:hAnsi="Arial" w:cs="Arial"/>
          <w:sz w:val="21"/>
          <w:szCs w:val="21"/>
        </w:rPr>
        <w:t xml:space="preserve">, </w:t>
      </w:r>
      <w:r w:rsidR="00104177" w:rsidRPr="0087732A">
        <w:rPr>
          <w:rFonts w:ascii="Arial" w:hAnsi="Arial" w:cs="Arial"/>
          <w:sz w:val="21"/>
          <w:szCs w:val="21"/>
        </w:rPr>
        <w:t xml:space="preserve">а также  ГОСТ 23833, </w:t>
      </w:r>
      <w:r w:rsidRPr="0087732A">
        <w:rPr>
          <w:rFonts w:ascii="Arial" w:hAnsi="Arial" w:cs="Arial"/>
          <w:sz w:val="21"/>
          <w:szCs w:val="21"/>
        </w:rPr>
        <w:t>ГОСТ IEC 60335-2-24-2012</w:t>
      </w:r>
      <w:r w:rsidR="00104177" w:rsidRPr="0087732A">
        <w:rPr>
          <w:rFonts w:ascii="Arial" w:hAnsi="Arial" w:cs="Arial"/>
          <w:sz w:val="21"/>
          <w:szCs w:val="21"/>
        </w:rPr>
        <w:t>.</w:t>
      </w:r>
    </w:p>
    <w:p w:rsidR="00F2504F" w:rsidRPr="00F2504F" w:rsidRDefault="00F2504F" w:rsidP="00F2504F">
      <w:pPr>
        <w:pStyle w:val="a3"/>
        <w:ind w:firstLine="708"/>
        <w:jc w:val="both"/>
        <w:rPr>
          <w:rFonts w:ascii="Arial" w:eastAsia="MS Mincho" w:hAnsi="Arial" w:cs="Arial"/>
          <w:sz w:val="21"/>
          <w:szCs w:val="21"/>
        </w:rPr>
      </w:pPr>
      <w:r w:rsidRPr="001D001E">
        <w:rPr>
          <w:rFonts w:ascii="Arial" w:hAnsi="Arial" w:cs="Arial"/>
          <w:sz w:val="21"/>
          <w:szCs w:val="21"/>
        </w:rPr>
        <w:t>По способу защиты человека от поражения электрическим током изделие относится к</w:t>
      </w:r>
      <w:r w:rsidR="00ED13FC">
        <w:rPr>
          <w:rFonts w:ascii="Arial" w:hAnsi="Arial" w:cs="Arial"/>
          <w:sz w:val="21"/>
          <w:szCs w:val="21"/>
        </w:rPr>
        <w:t xml:space="preserve"> </w:t>
      </w:r>
      <w:r w:rsidRPr="001D001E">
        <w:rPr>
          <w:rFonts w:ascii="Arial" w:hAnsi="Arial" w:cs="Arial"/>
          <w:sz w:val="21"/>
          <w:szCs w:val="21"/>
        </w:rPr>
        <w:t xml:space="preserve"> I классу защиты по ГОСТ МЭК 60335-1-2008.</w:t>
      </w:r>
    </w:p>
    <w:p w:rsidR="00F2504F" w:rsidRDefault="00F2504F" w:rsidP="00F2504F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Степень защиты оборудования, обеспечиваемая оболочками, IP20.</w:t>
      </w:r>
    </w:p>
    <w:p w:rsidR="00E005D3" w:rsidRPr="00E10575" w:rsidRDefault="00E005D3" w:rsidP="00E005D3">
      <w:pPr>
        <w:jc w:val="both"/>
        <w:rPr>
          <w:rFonts w:ascii="Arial" w:hAnsi="Arial" w:cs="Arial"/>
          <w:iCs/>
          <w:sz w:val="21"/>
          <w:szCs w:val="21"/>
        </w:rPr>
      </w:pPr>
      <w:r>
        <w:rPr>
          <w:rStyle w:val="af1"/>
          <w:i w:val="0"/>
        </w:rPr>
        <w:t xml:space="preserve">           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Изделие</w:t>
      </w:r>
      <w:r w:rsidRPr="00E005D3">
        <w:rPr>
          <w:rStyle w:val="af1"/>
          <w:rFonts w:ascii="Arial" w:hAnsi="Arial" w:cs="Arial"/>
          <w:b/>
          <w:i w:val="0"/>
          <w:sz w:val="21"/>
          <w:szCs w:val="21"/>
        </w:rPr>
        <w:t xml:space="preserve">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не предназначено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:rsidR="001D0708" w:rsidRPr="00093230" w:rsidRDefault="001D0708" w:rsidP="001D0708">
      <w:pPr>
        <w:pStyle w:val="a3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sz w:val="23"/>
          <w:szCs w:val="23"/>
        </w:rPr>
        <w:tab/>
      </w:r>
      <w:r w:rsidRPr="00F2504F">
        <w:rPr>
          <w:rFonts w:ascii="Arial" w:eastAsia="MS Mincho" w:hAnsi="Arial"/>
          <w:b/>
          <w:sz w:val="21"/>
          <w:szCs w:val="21"/>
        </w:rPr>
        <w:t>ВНИМАНИЕ!</w:t>
      </w:r>
      <w:r w:rsidRPr="00093230">
        <w:rPr>
          <w:rFonts w:ascii="Arial" w:eastAsia="MS Mincho" w:hAnsi="Arial"/>
          <w:sz w:val="21"/>
          <w:szCs w:val="21"/>
        </w:rPr>
        <w:t xml:space="preserve"> </w:t>
      </w:r>
      <w:r w:rsidRPr="00093230">
        <w:rPr>
          <w:rFonts w:ascii="Arial" w:eastAsia="MS Mincho" w:hAnsi="Arial"/>
          <w:i/>
          <w:sz w:val="21"/>
          <w:szCs w:val="21"/>
        </w:rPr>
        <w:t xml:space="preserve">Изделие должно быть подключено к питающей сети через автоматический выключатель комбинированной защиты с током расцепления  для шкафов среднетемпературных объемом до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низкотемпературных объемом до </w:t>
      </w:r>
      <w:smartTag w:uri="urn:schemas-microsoft-com:office:smarttags" w:element="metricconverter">
        <w:smartTagPr>
          <w:attr w:name="ProductID" w:val="0,7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0,7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включительно – 4 А; для шкафов низкотемпературных объемом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комбинированных – 6,3 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i/>
          <w:sz w:val="21"/>
          <w:szCs w:val="21"/>
        </w:rPr>
      </w:pPr>
      <w:r w:rsidRPr="00093230">
        <w:rPr>
          <w:rFonts w:ascii="Arial" w:eastAsia="MS Mincho" w:hAnsi="Arial"/>
          <w:i/>
          <w:sz w:val="21"/>
          <w:szCs w:val="21"/>
        </w:rPr>
        <w:t>Сетевая вилка шкафа должна быть подключена к розетке, имеющей контакт заземления.</w:t>
      </w:r>
    </w:p>
    <w:p w:rsidR="00E10575" w:rsidRPr="00093230" w:rsidRDefault="00E10575" w:rsidP="00E10575">
      <w:pPr>
        <w:pStyle w:val="a3"/>
        <w:jc w:val="both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i/>
          <w:sz w:val="21"/>
          <w:szCs w:val="21"/>
        </w:rPr>
        <w:t xml:space="preserve">            </w:t>
      </w:r>
      <w:r w:rsidRPr="00E10575">
        <w:rPr>
          <w:rFonts w:ascii="Arial" w:eastAsia="MS Mincho" w:hAnsi="Arial"/>
          <w:b/>
          <w:sz w:val="21"/>
          <w:szCs w:val="21"/>
        </w:rPr>
        <w:t xml:space="preserve">ВНИМАНИЕ!  </w:t>
      </w:r>
      <w:r w:rsidRPr="00E10575">
        <w:rPr>
          <w:rFonts w:ascii="Arial" w:eastAsia="MS Mincho" w:hAnsi="Arial"/>
          <w:i/>
          <w:sz w:val="21"/>
          <w:szCs w:val="21"/>
        </w:rPr>
        <w:t>При повреждении шнур питания может быть заменен только сервисной (ремонтной) службой или аналогичным квалифицированным лицом.</w:t>
      </w:r>
    </w:p>
    <w:p w:rsidR="001D0708" w:rsidRDefault="00CB2E92" w:rsidP="00CB2E92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</w:t>
      </w:r>
      <w:r w:rsidR="001D0708" w:rsidRPr="00093230">
        <w:rPr>
          <w:rFonts w:ascii="Arial" w:eastAsia="MS Mincho" w:hAnsi="Arial"/>
          <w:sz w:val="21"/>
          <w:szCs w:val="21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:rsidR="001D0708" w:rsidRDefault="001D0708" w:rsidP="007B6B5C">
      <w:pPr>
        <w:pStyle w:val="a3"/>
        <w:spacing w:line="216" w:lineRule="auto"/>
        <w:ind w:firstLine="709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Если появятся какие-либо признаки ненормальной</w:t>
      </w:r>
      <w:r>
        <w:rPr>
          <w:rFonts w:ascii="Arial" w:eastAsia="MS Mincho" w:hAnsi="Arial"/>
          <w:sz w:val="21"/>
          <w:szCs w:val="21"/>
        </w:rPr>
        <w:t xml:space="preserve"> работы холодильной машины или обнаружатся неисправности в электрической части (нарушение изоляции проводов, обрыв заземляющего провода и др.), эксплуатирующему персоналу следует немедленно отключить шкаф от сети и вызвать механика.</w:t>
      </w:r>
    </w:p>
    <w:p w:rsidR="00E005D3" w:rsidRPr="00E005D3" w:rsidRDefault="00E005D3" w:rsidP="001D0708">
      <w:pPr>
        <w:pStyle w:val="a3"/>
        <w:ind w:firstLine="708"/>
        <w:jc w:val="both"/>
        <w:rPr>
          <w:rFonts w:ascii="Arial" w:eastAsia="MS Mincho" w:hAnsi="Arial"/>
          <w:sz w:val="6"/>
          <w:szCs w:val="6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КАТЕГОРИЧЕСКИ ЗАПРЕЩАЕТСЯ ПЕРСОНАЛУ, ЭКСПЛУАТИРУЮЩЕМУ ШКАФ, ПРОИЗВОДИТЬ РЕМОНТ И РЕГУЛИРОВКУ ХОЛОДИЛЬНОЙ МАШИНЫ.</w:t>
      </w:r>
    </w:p>
    <w:p w:rsidR="001D0708" w:rsidRPr="00E005D3" w:rsidRDefault="001D0708" w:rsidP="00E005D3">
      <w:pPr>
        <w:pStyle w:val="a3"/>
        <w:jc w:val="both"/>
        <w:rPr>
          <w:rFonts w:ascii="Arial" w:eastAsia="MS Mincho" w:hAnsi="Arial"/>
          <w:b/>
          <w:sz w:val="26"/>
          <w:szCs w:val="26"/>
        </w:rPr>
      </w:pPr>
      <w:r w:rsidRPr="00CB2E92">
        <w:rPr>
          <w:rFonts w:ascii="Arial" w:eastAsia="MS Mincho" w:hAnsi="Arial"/>
          <w:b/>
          <w:sz w:val="26"/>
          <w:szCs w:val="26"/>
        </w:rPr>
        <w:t>В</w:t>
      </w:r>
      <w:r w:rsidR="00E005D3">
        <w:rPr>
          <w:rFonts w:ascii="Arial" w:eastAsia="MS Mincho" w:hAnsi="Arial"/>
          <w:b/>
          <w:sz w:val="26"/>
          <w:szCs w:val="26"/>
        </w:rPr>
        <w:t>НИМАНИЕ</w:t>
      </w:r>
      <w:r w:rsidRPr="00CB2E92">
        <w:rPr>
          <w:rFonts w:ascii="Arial" w:eastAsia="MS Mincho" w:hAnsi="Arial"/>
          <w:b/>
          <w:sz w:val="26"/>
          <w:szCs w:val="26"/>
        </w:rPr>
        <w:t>!</w:t>
      </w:r>
      <w:r w:rsidR="00E005D3">
        <w:rPr>
          <w:rFonts w:ascii="Arial" w:eastAsia="MS Mincho" w:hAnsi="Arial"/>
          <w:b/>
          <w:sz w:val="26"/>
          <w:szCs w:val="26"/>
        </w:rPr>
        <w:t xml:space="preserve"> </w:t>
      </w:r>
      <w:r w:rsidRPr="000A5CF9">
        <w:rPr>
          <w:rFonts w:ascii="Arial" w:eastAsia="MS Mincho" w:hAnsi="Arial"/>
          <w:b/>
          <w:i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:rsidR="001D0708" w:rsidRPr="007B6B5C" w:rsidRDefault="001D0708" w:rsidP="001D0708">
      <w:pPr>
        <w:pStyle w:val="a3"/>
        <w:ind w:firstLine="450"/>
        <w:jc w:val="both"/>
        <w:rPr>
          <w:rFonts w:ascii="Arial" w:eastAsia="MS Mincho" w:hAnsi="Arial"/>
          <w:sz w:val="8"/>
          <w:szCs w:val="8"/>
        </w:rPr>
      </w:pPr>
    </w:p>
    <w:p w:rsidR="00B03715" w:rsidRDefault="00B03715" w:rsidP="00B03715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3.3. УСТАНОВКА </w:t>
      </w:r>
      <w:r>
        <w:rPr>
          <w:rFonts w:ascii="Arial" w:eastAsia="MS Mincho" w:hAnsi="Arial"/>
          <w:b/>
          <w:sz w:val="21"/>
          <w:szCs w:val="21"/>
        </w:rPr>
        <w:t>ИЗДЕЛИЯ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 w:rsidRPr="0029213F">
        <w:rPr>
          <w:rFonts w:ascii="Arial" w:eastAsia="MS Mincho" w:hAnsi="Arial"/>
          <w:sz w:val="21"/>
          <w:szCs w:val="21"/>
        </w:rPr>
        <w:t xml:space="preserve">Навеска двери шкафа объемом </w:t>
      </w:r>
      <w:smartTag w:uri="urn:schemas-microsoft-com:office:smarttags" w:element="metricconverter">
        <w:smartTagPr>
          <w:attr w:name="ProductID" w:val="0,5 м3"/>
        </w:smartTagPr>
        <w:r w:rsidRPr="0029213F">
          <w:rPr>
            <w:rFonts w:ascii="Arial" w:eastAsia="MS Mincho" w:hAnsi="Arial"/>
            <w:sz w:val="21"/>
            <w:szCs w:val="21"/>
          </w:rPr>
          <w:t>0,5 м</w:t>
        </w:r>
        <w:r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Pr="0029213F">
        <w:rPr>
          <w:rFonts w:ascii="Arial" w:eastAsia="MS Mincho" w:hAnsi="Arial"/>
          <w:sz w:val="21"/>
          <w:szCs w:val="21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Pr="0029213F">
          <w:rPr>
            <w:rFonts w:ascii="Arial" w:eastAsia="MS Mincho" w:hAnsi="Arial"/>
            <w:sz w:val="21"/>
            <w:szCs w:val="21"/>
          </w:rPr>
          <w:t>0,7 м</w:t>
        </w:r>
        <w:r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Pr="0029213F">
        <w:rPr>
          <w:rFonts w:ascii="Arial" w:eastAsia="MS Mincho" w:hAnsi="Arial"/>
          <w:sz w:val="21"/>
          <w:szCs w:val="21"/>
        </w:rPr>
        <w:t xml:space="preserve"> правая. В случае необходимости дверь можно </w:t>
      </w:r>
      <w:proofErr w:type="spellStart"/>
      <w:r w:rsidRPr="0029213F">
        <w:rPr>
          <w:rFonts w:ascii="Arial" w:eastAsia="MS Mincho" w:hAnsi="Arial"/>
          <w:sz w:val="21"/>
          <w:szCs w:val="21"/>
        </w:rPr>
        <w:t>перенавесить</w:t>
      </w:r>
      <w:proofErr w:type="spellEnd"/>
      <w:r w:rsidRPr="0029213F">
        <w:rPr>
          <w:rFonts w:ascii="Arial" w:eastAsia="MS Mincho" w:hAnsi="Arial"/>
          <w:sz w:val="21"/>
          <w:szCs w:val="21"/>
        </w:rPr>
        <w:t xml:space="preserve"> с правой стороны на левую. </w:t>
      </w:r>
      <w:r>
        <w:rPr>
          <w:rFonts w:ascii="Arial" w:eastAsia="MS Mincho" w:hAnsi="Arial"/>
          <w:sz w:val="21"/>
          <w:szCs w:val="21"/>
        </w:rPr>
        <w:t xml:space="preserve">Для </w:t>
      </w:r>
      <w:proofErr w:type="spellStart"/>
      <w:r>
        <w:rPr>
          <w:rFonts w:ascii="Arial" w:eastAsia="MS Mincho" w:hAnsi="Arial"/>
          <w:sz w:val="21"/>
          <w:szCs w:val="21"/>
        </w:rPr>
        <w:t>перенавески</w:t>
      </w:r>
      <w:proofErr w:type="spellEnd"/>
      <w:r>
        <w:rPr>
          <w:rFonts w:ascii="Arial" w:eastAsia="MS Mincho" w:hAnsi="Arial"/>
          <w:sz w:val="21"/>
          <w:szCs w:val="21"/>
        </w:rPr>
        <w:t xml:space="preserve"> двери в комплектацию входят два кронштейна и пружина (см. табл. 2).</w:t>
      </w:r>
      <w:r w:rsidRPr="00380BEA">
        <w:rPr>
          <w:rFonts w:ascii="Arial" w:eastAsia="MS Mincho" w:hAnsi="Arial"/>
          <w:sz w:val="21"/>
          <w:szCs w:val="21"/>
        </w:rPr>
        <w:t xml:space="preserve"> </w:t>
      </w:r>
    </w:p>
    <w:p w:rsidR="00B03715" w:rsidRPr="00E10575" w:rsidRDefault="00B03715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proofErr w:type="spellStart"/>
      <w:r w:rsidRPr="0029213F">
        <w:rPr>
          <w:rFonts w:ascii="Arial" w:eastAsia="MS Mincho" w:hAnsi="Arial"/>
          <w:sz w:val="21"/>
          <w:szCs w:val="21"/>
        </w:rPr>
        <w:lastRenderedPageBreak/>
        <w:t>Перенавешивание</w:t>
      </w:r>
      <w:proofErr w:type="spellEnd"/>
      <w:r w:rsidRPr="0029213F">
        <w:rPr>
          <w:rFonts w:ascii="Arial" w:eastAsia="MS Mincho" w:hAnsi="Arial"/>
          <w:sz w:val="21"/>
          <w:szCs w:val="21"/>
        </w:rPr>
        <w:t xml:space="preserve"> двери осуществляется специализированной организацией, уполномоченной поставщиком (продавцом) оборудования и не является гарантийным сервисным обслуживанием.</w:t>
      </w:r>
    </w:p>
    <w:p w:rsidR="00B03715" w:rsidRPr="00CB2E92" w:rsidRDefault="00B03715" w:rsidP="00B0371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ножках регулируемых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b/>
          <w:bCs/>
          <w:i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Освободить изделие от упаковки, снять с поддона, не использовать болты от упаковочного поддона для крепления ножек шкафа, проверить комплектность поставки.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Наклонив изделие на 15° назад, прикрутить передние ножки, затем, наклонив его вперед, прикрутить задние ножки и выровнять изделие с помощью этих регулируемых ножек.</w:t>
      </w:r>
    </w:p>
    <w:p w:rsidR="00B03715" w:rsidRPr="00E10575" w:rsidRDefault="00B03715" w:rsidP="00B0371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EB3C43">
        <w:rPr>
          <w:rFonts w:ascii="Arial" w:eastAsia="MS Mincho" w:hAnsi="Arial"/>
          <w:b/>
          <w:sz w:val="22"/>
          <w:szCs w:val="22"/>
        </w:rPr>
        <w:t>ВНИМАНИЕ!</w:t>
      </w:r>
      <w:r>
        <w:rPr>
          <w:rFonts w:ascii="Arial" w:eastAsia="MS Mincho" w:hAnsi="Arial"/>
          <w:sz w:val="21"/>
          <w:szCs w:val="21"/>
        </w:rPr>
        <w:t xml:space="preserve"> Для автоматического закрывания двери изделия,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:rsidR="00B03715" w:rsidRDefault="00B03715" w:rsidP="00B0371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опорах колесных</w:t>
      </w:r>
    </w:p>
    <w:p w:rsidR="00B03715" w:rsidRPr="00B1141B" w:rsidRDefault="00B03715" w:rsidP="00B03715">
      <w:pPr>
        <w:pStyle w:val="a3"/>
        <w:jc w:val="both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  Освободить изделие от упаковки, снять с поддона, не использовать болты от упаковочного поддона для крепления опор колесных, проверить комплектность поставки.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Для нормальной работы шкафа необходимо:</w:t>
      </w:r>
    </w:p>
    <w:p w:rsidR="00B03715" w:rsidRDefault="00B03715" w:rsidP="00B03715">
      <w:pPr>
        <w:pStyle w:val="a3"/>
        <w:numPr>
          <w:ilvl w:val="0"/>
          <w:numId w:val="27"/>
        </w:numPr>
        <w:tabs>
          <w:tab w:val="clear" w:pos="810"/>
          <w:tab w:val="num" w:pos="448"/>
        </w:tabs>
        <w:ind w:left="360" w:firstLine="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установить шкаф на место эксплуатации в вентилируемом помещении на расстоянии   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от</w:t>
      </w:r>
      <w:r w:rsidRPr="002376DD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источников тепла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rFonts w:ascii="Arial" w:eastAsia="MS Mincho" w:hAnsi="Arial"/>
            <w:sz w:val="21"/>
            <w:szCs w:val="21"/>
          </w:rPr>
          <w:t>1,5 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-  обеспечить хорошую циркуляцию воздуха в верхней части шкафа, где</w:t>
      </w:r>
      <w:r w:rsidRPr="002376DD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расположен компрессорный блок; 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Pr="00F75ED0">
        <w:rPr>
          <w:rFonts w:ascii="Arial" w:eastAsia="MS Mincho" w:hAnsi="Arial"/>
          <w:sz w:val="21"/>
          <w:szCs w:val="21"/>
        </w:rPr>
        <w:t xml:space="preserve">-  </w:t>
      </w:r>
      <w:r>
        <w:rPr>
          <w:rFonts w:ascii="Arial" w:eastAsia="MS Mincho" w:hAnsi="Arial"/>
          <w:sz w:val="21"/>
          <w:szCs w:val="21"/>
        </w:rPr>
        <w:t xml:space="preserve">расстояние от потолка до верхней точки шкафа должно быть не менее </w:t>
      </w:r>
      <w:smartTag w:uri="urn:schemas-microsoft-com:office:smarttags" w:element="metricconverter">
        <w:smartTagPr>
          <w:attr w:name="ProductID" w:val="500 мм"/>
        </w:smartTagPr>
        <w:r>
          <w:rPr>
            <w:rFonts w:ascii="Arial" w:eastAsia="MS Mincho" w:hAnsi="Arial"/>
            <w:sz w:val="21"/>
            <w:szCs w:val="21"/>
          </w:rPr>
          <w:t>500 мм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Pr="00F75ED0">
        <w:rPr>
          <w:rFonts w:ascii="Arial" w:eastAsia="MS Mincho" w:hAnsi="Arial"/>
          <w:sz w:val="21"/>
          <w:szCs w:val="21"/>
        </w:rPr>
        <w:t xml:space="preserve">-  </w:t>
      </w:r>
      <w:r>
        <w:rPr>
          <w:rFonts w:ascii="Arial" w:eastAsia="MS Mincho" w:hAnsi="Arial"/>
          <w:sz w:val="21"/>
          <w:szCs w:val="21"/>
        </w:rPr>
        <w:t xml:space="preserve">максимальная температура окружающего воздуха должна быть не выше 40 (32) </w:t>
      </w:r>
      <w:r>
        <w:rPr>
          <w:rFonts w:ascii="Arial" w:eastAsia="MS Mincho" w:hAnsi="Arial"/>
          <w:sz w:val="21"/>
          <w:szCs w:val="21"/>
        </w:rPr>
        <w:sym w:font="Symbol" w:char="F0B0"/>
      </w:r>
      <w:r>
        <w:rPr>
          <w:rFonts w:ascii="Arial" w:eastAsia="MS Mincho" w:hAnsi="Arial"/>
          <w:sz w:val="21"/>
          <w:szCs w:val="21"/>
        </w:rPr>
        <w:t>С;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- осторожно удалить защитную пленку с внешней и внутренней поверхностей шкафа, вымыть их теплой водой с нейтральным моющим средством, ополоснуть и просушить.</w:t>
      </w:r>
    </w:p>
    <w:p w:rsidR="004B3F70" w:rsidRPr="004B3F70" w:rsidRDefault="004B3F70" w:rsidP="00B03715">
      <w:pPr>
        <w:pStyle w:val="a3"/>
        <w:jc w:val="both"/>
        <w:rPr>
          <w:rFonts w:ascii="Arial" w:eastAsia="MS Mincho" w:hAnsi="Arial"/>
          <w:sz w:val="12"/>
          <w:szCs w:val="12"/>
        </w:rPr>
      </w:pPr>
    </w:p>
    <w:p w:rsidR="001D0708" w:rsidRPr="00CB2E92" w:rsidRDefault="00D01B10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 </w:t>
      </w:r>
      <w:r w:rsidR="001D0708" w:rsidRPr="00CB2E92">
        <w:rPr>
          <w:rFonts w:ascii="Arial" w:eastAsia="MS Mincho" w:hAnsi="Arial"/>
          <w:b/>
          <w:sz w:val="21"/>
          <w:szCs w:val="21"/>
        </w:rPr>
        <w:t>3.4. ПОРЯДОК РАБОТЫ</w:t>
      </w:r>
    </w:p>
    <w:p w:rsidR="00F2504F" w:rsidRPr="004B3F70" w:rsidRDefault="00F2504F" w:rsidP="00F2504F">
      <w:pPr>
        <w:pStyle w:val="a3"/>
        <w:jc w:val="center"/>
        <w:rPr>
          <w:rFonts w:ascii="Arial" w:eastAsia="MS Mincho" w:hAnsi="Arial"/>
          <w:b/>
          <w:sz w:val="8"/>
          <w:szCs w:val="8"/>
        </w:rPr>
      </w:pPr>
    </w:p>
    <w:p w:rsidR="001D0708" w:rsidRPr="00E005D3" w:rsidRDefault="00E005D3" w:rsidP="00E005D3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ВНИМАНИЕ! </w:t>
      </w:r>
      <w:r w:rsidR="001D0708" w:rsidRPr="009E2408">
        <w:rPr>
          <w:rFonts w:ascii="Arial" w:hAnsi="Arial" w:cs="Arial"/>
          <w:b/>
          <w:i/>
          <w:iCs/>
          <w:sz w:val="22"/>
          <w:szCs w:val="22"/>
        </w:rPr>
        <w:t>Перед включением шкаф после транспортирования или хранения при отрицательных температурах необходимо выдержать при температуре не ниже 12 °С в течение 24 ч.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 xml:space="preserve">Вставить вилку </w:t>
      </w:r>
      <w:r w:rsidR="00051DC3">
        <w:rPr>
          <w:rFonts w:ascii="Arial" w:hAnsi="Arial" w:cs="Arial"/>
          <w:sz w:val="21"/>
          <w:szCs w:val="21"/>
        </w:rPr>
        <w:t xml:space="preserve">сетевого </w:t>
      </w:r>
      <w:r w:rsidRPr="009E2408">
        <w:rPr>
          <w:rFonts w:ascii="Arial" w:hAnsi="Arial" w:cs="Arial"/>
          <w:sz w:val="21"/>
          <w:szCs w:val="21"/>
        </w:rPr>
        <w:t>кабеля  в розетку и включить автоматический выключатель на электрощите.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eastAsia="MS Mincho" w:hAnsi="Arial" w:cs="Arial"/>
          <w:sz w:val="21"/>
          <w:szCs w:val="21"/>
        </w:rPr>
        <w:t>Включить клавишный выключатель на щитке управления шкафа. При этом должна высветиться индикаторная лампа выключателя и мигать светящиеся знаки на дисплее контрол</w:t>
      </w:r>
      <w:r w:rsidR="00051DC3">
        <w:rPr>
          <w:rFonts w:ascii="Arial" w:eastAsia="MS Mincho" w:hAnsi="Arial" w:cs="Arial"/>
          <w:sz w:val="21"/>
          <w:szCs w:val="21"/>
        </w:rPr>
        <w:t>лера. Через 5</w:t>
      </w:r>
      <w:r w:rsidRPr="009E2408">
        <w:rPr>
          <w:rFonts w:ascii="Arial" w:eastAsia="MS Mincho" w:hAnsi="Arial" w:cs="Arial"/>
          <w:sz w:val="21"/>
          <w:szCs w:val="21"/>
        </w:rPr>
        <w:t xml:space="preserve"> сек на дисплее должно высветиться цифровое значение текущей температуры во внутреннем объеме шкафа. Температуру во внутреннем объеме устанавливают путем задания ее на дисплее контроллера (описание процесса см. в Приложении С).</w:t>
      </w:r>
      <w:r w:rsidRPr="009E2408"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>Дайте шкафу проработать пустым не менее 30 мин и проверьте понижение температуры во внутреннем объеме.</w:t>
      </w:r>
      <w:r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шкафа и поддержания во внутреннем объеме заданной температуры необходимо:</w:t>
      </w:r>
    </w:p>
    <w:p w:rsidR="001D0708" w:rsidRDefault="000A5CF9" w:rsidP="000A5CF9">
      <w:pPr>
        <w:ind w:hanging="1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="001D0708">
        <w:rPr>
          <w:rFonts w:ascii="Arial" w:hAnsi="Arial" w:cs="Arial"/>
          <w:sz w:val="21"/>
          <w:szCs w:val="21"/>
        </w:rPr>
        <w:t>- использовать в шкафе только полки-решетки, входящие в комплект поставки;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шкаф загружать продуктами, охлажденными до этой температуры;</w:t>
      </w:r>
    </w:p>
    <w:p w:rsidR="001D0708" w:rsidRDefault="000A5CF9" w:rsidP="000A5CF9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- при загрузке и выгрузке продуктов двери шкафа о</w:t>
      </w:r>
      <w:r>
        <w:rPr>
          <w:rFonts w:ascii="Arial" w:hAnsi="Arial" w:cs="Arial"/>
          <w:sz w:val="21"/>
          <w:szCs w:val="21"/>
        </w:rPr>
        <w:t xml:space="preserve">ткрывать на минимально короткое </w:t>
      </w:r>
      <w:r w:rsidR="001D0708">
        <w:rPr>
          <w:rFonts w:ascii="Arial" w:hAnsi="Arial" w:cs="Arial"/>
          <w:sz w:val="21"/>
          <w:szCs w:val="21"/>
        </w:rPr>
        <w:t>время;</w:t>
      </w:r>
    </w:p>
    <w:p w:rsidR="00B03715" w:rsidRPr="00B03715" w:rsidRDefault="00B03715" w:rsidP="00B03715">
      <w:pPr>
        <w:jc w:val="both"/>
        <w:rPr>
          <w:rFonts w:ascii="Arial" w:hAnsi="Arial" w:cs="Arial"/>
          <w:sz w:val="21"/>
          <w:szCs w:val="21"/>
        </w:rPr>
      </w:pPr>
      <w:r>
        <w:t xml:space="preserve">      </w:t>
      </w:r>
      <w:r w:rsidRPr="00B03715">
        <w:rPr>
          <w:rFonts w:ascii="Arial" w:hAnsi="Arial" w:cs="Arial"/>
          <w:sz w:val="21"/>
          <w:szCs w:val="21"/>
        </w:rPr>
        <w:t>- устанавливать полки с зазором не менее 30 мм от задней стенки для обеспечения циркуляции воздуха в охлаждаемом объеме;</w:t>
      </w:r>
    </w:p>
    <w:p w:rsidR="001D0708" w:rsidRDefault="00B03715" w:rsidP="00B03715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</w:t>
      </w:r>
      <w:r w:rsidR="001D0708">
        <w:rPr>
          <w:rFonts w:ascii="Arial" w:hAnsi="Arial" w:cs="Arial"/>
          <w:sz w:val="21"/>
          <w:szCs w:val="21"/>
        </w:rPr>
        <w:t>- линию загрузки полок шкафа продуктами ограничивать площадью</w:t>
      </w:r>
      <w:r w:rsidR="00E60A7D" w:rsidRPr="00E60A7D">
        <w:rPr>
          <w:rFonts w:ascii="Arial" w:hAnsi="Arial" w:cs="Arial"/>
          <w:sz w:val="21"/>
          <w:szCs w:val="21"/>
        </w:rPr>
        <w:t xml:space="preserve"> </w:t>
      </w:r>
      <w:r w:rsidR="001D0708">
        <w:rPr>
          <w:rFonts w:ascii="Arial" w:hAnsi="Arial" w:cs="Arial"/>
          <w:sz w:val="21"/>
          <w:szCs w:val="21"/>
        </w:rPr>
        <w:t xml:space="preserve">полок, расстояние между продуктами и вышестоящей полкой должно быть не менее </w:t>
      </w:r>
      <w:smartTag w:uri="urn:schemas-microsoft-com:office:smarttags" w:element="metricconverter">
        <w:smartTagPr>
          <w:attr w:name="ProductID" w:val="50 мм"/>
        </w:smartTagPr>
        <w:r w:rsidR="001D0708">
          <w:rPr>
            <w:rFonts w:ascii="Arial" w:hAnsi="Arial" w:cs="Arial"/>
            <w:sz w:val="21"/>
            <w:szCs w:val="21"/>
          </w:rPr>
          <w:t>50 мм</w:t>
        </w:r>
      </w:smartTag>
      <w:r w:rsidR="001D0708">
        <w:rPr>
          <w:rFonts w:ascii="Arial" w:hAnsi="Arial" w:cs="Arial"/>
          <w:sz w:val="21"/>
          <w:szCs w:val="21"/>
        </w:rPr>
        <w:t xml:space="preserve">, а расстояние между продуктами на верхней полке и вентилятором испарителя не менее </w:t>
      </w:r>
      <w:smartTag w:uri="urn:schemas-microsoft-com:office:smarttags" w:element="metricconverter">
        <w:smartTagPr>
          <w:attr w:name="ProductID" w:val="100 мм"/>
        </w:smartTagPr>
        <w:r w:rsidR="001D0708">
          <w:rPr>
            <w:rFonts w:ascii="Arial" w:hAnsi="Arial" w:cs="Arial"/>
            <w:sz w:val="21"/>
            <w:szCs w:val="21"/>
          </w:rPr>
          <w:t>100 мм</w:t>
        </w:r>
      </w:smartTag>
      <w:r w:rsidR="001D0708">
        <w:rPr>
          <w:rFonts w:ascii="Arial" w:hAnsi="Arial" w:cs="Arial"/>
          <w:sz w:val="21"/>
          <w:szCs w:val="21"/>
        </w:rPr>
        <w:t>;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укладывать продукты с зазором во избежание нарушения циркуляции воздуха во внутреннем объеме.</w:t>
      </w:r>
    </w:p>
    <w:p w:rsidR="001D0708" w:rsidRDefault="001D0708" w:rsidP="00CB2E92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работе холодильного шкафа на испарителе может образовываться слой инея. Оттаивание инея с испарителя производится автоматически.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Основными признаками нормальной работы холодильного шкафа являются: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машина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работает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циклично</w:t>
      </w:r>
      <w:r>
        <w:rPr>
          <w:rFonts w:ascii="Arial" w:hAnsi="Arial" w:cs="Arial"/>
          <w:sz w:val="21"/>
          <w:szCs w:val="21"/>
        </w:rPr>
        <w:t>.</w:t>
      </w:r>
    </w:p>
    <w:p w:rsidR="00B03715" w:rsidRPr="004B3F70" w:rsidRDefault="00B03715" w:rsidP="001D0708">
      <w:pPr>
        <w:pStyle w:val="a3"/>
        <w:ind w:firstLine="708"/>
        <w:rPr>
          <w:rFonts w:ascii="Arial" w:eastAsia="MS Mincho" w:hAnsi="Arial"/>
          <w:b/>
          <w:sz w:val="12"/>
          <w:szCs w:val="12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CB2E92">
        <w:rPr>
          <w:rFonts w:ascii="Arial" w:eastAsia="MS Mincho" w:hAnsi="Arial"/>
          <w:b/>
          <w:sz w:val="21"/>
          <w:szCs w:val="21"/>
        </w:rPr>
        <w:t>5</w:t>
      </w:r>
      <w:r w:rsidRPr="00CB2E92">
        <w:rPr>
          <w:rFonts w:ascii="Arial" w:eastAsia="MS Mincho" w:hAnsi="Arial"/>
          <w:b/>
          <w:sz w:val="21"/>
          <w:szCs w:val="21"/>
        </w:rPr>
        <w:t>. ВОЗМОЖНЫЕ НЕИСПРАВНОСТИ И МЕ</w:t>
      </w:r>
      <w:r w:rsidR="00924061" w:rsidRPr="00CB2E92">
        <w:rPr>
          <w:rFonts w:ascii="Arial" w:eastAsia="MS Mincho" w:hAnsi="Arial"/>
          <w:b/>
          <w:sz w:val="21"/>
          <w:szCs w:val="21"/>
        </w:rPr>
        <w:t>Т</w:t>
      </w:r>
      <w:r w:rsidRPr="00CB2E92">
        <w:rPr>
          <w:rFonts w:ascii="Arial" w:eastAsia="MS Mincho" w:hAnsi="Arial"/>
          <w:b/>
          <w:sz w:val="21"/>
          <w:szCs w:val="21"/>
        </w:rPr>
        <w:t>ОДЫ ИХ УСТРАНЕНИЯ</w:t>
      </w:r>
    </w:p>
    <w:p w:rsidR="004B3F70" w:rsidRPr="004B3F70" w:rsidRDefault="004B3F70" w:rsidP="001D0708">
      <w:pPr>
        <w:pStyle w:val="a3"/>
        <w:ind w:firstLine="708"/>
        <w:rPr>
          <w:rFonts w:ascii="Arial" w:eastAsia="MS Mincho" w:hAnsi="Arial"/>
          <w:b/>
          <w:sz w:val="8"/>
          <w:szCs w:val="8"/>
        </w:rPr>
      </w:pPr>
    </w:p>
    <w:p w:rsidR="00B77371" w:rsidRDefault="000A5CF9" w:rsidP="001D0708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>
        <w:rPr>
          <w:rFonts w:ascii="Arial" w:eastAsia="MS Mincho" w:hAnsi="Arial"/>
          <w:sz w:val="21"/>
          <w:szCs w:val="21"/>
        </w:rPr>
        <w:t>При возникновении неисправностей необходимо вызвать механика</w:t>
      </w:r>
      <w:r w:rsidR="00B77371">
        <w:rPr>
          <w:rFonts w:ascii="Arial" w:eastAsia="MS Mincho" w:hAnsi="Arial"/>
          <w:sz w:val="21"/>
          <w:szCs w:val="21"/>
        </w:rPr>
        <w:t xml:space="preserve"> из </w:t>
      </w:r>
      <w:r w:rsidR="001D0708" w:rsidRPr="00B14DE1">
        <w:rPr>
          <w:rFonts w:ascii="Arial" w:eastAsia="MS Mincho" w:hAnsi="Arial"/>
          <w:sz w:val="21"/>
        </w:rPr>
        <w:t>уполномоченной поста</w:t>
      </w:r>
      <w:r w:rsidR="00B77371">
        <w:rPr>
          <w:rFonts w:ascii="Arial" w:eastAsia="MS Mincho" w:hAnsi="Arial"/>
          <w:sz w:val="21"/>
        </w:rPr>
        <w:t>вщиком (продавцом) оборудования</w:t>
      </w:r>
      <w:r w:rsidR="001D0708" w:rsidRPr="00B14DE1">
        <w:rPr>
          <w:rFonts w:ascii="Arial" w:eastAsia="MS Mincho" w:hAnsi="Arial"/>
          <w:sz w:val="21"/>
        </w:rPr>
        <w:t xml:space="preserve"> специализированной сервисной организаци</w:t>
      </w:r>
      <w:r w:rsidR="001D0708">
        <w:rPr>
          <w:rFonts w:ascii="Arial" w:eastAsia="MS Mincho" w:hAnsi="Arial"/>
          <w:sz w:val="21"/>
        </w:rPr>
        <w:t>и</w:t>
      </w:r>
      <w:r w:rsidR="001D0708">
        <w:rPr>
          <w:rFonts w:ascii="Arial" w:eastAsia="MS Mincho" w:hAnsi="Arial"/>
          <w:sz w:val="21"/>
          <w:szCs w:val="21"/>
        </w:rPr>
        <w:t xml:space="preserve">. </w:t>
      </w:r>
    </w:p>
    <w:p w:rsidR="00B77371" w:rsidRDefault="00B77371" w:rsidP="00B77371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Возможные неисправности и способы их устранения представлены в табл.3.</w:t>
      </w:r>
    </w:p>
    <w:p w:rsidR="004B3F70" w:rsidRDefault="004B3F70" w:rsidP="00632741">
      <w:pPr>
        <w:pStyle w:val="a3"/>
        <w:spacing w:line="192" w:lineRule="auto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lastRenderedPageBreak/>
        <w:t>Таблица 3.</w:t>
      </w:r>
      <w:r w:rsidR="00632741">
        <w:rPr>
          <w:rFonts w:ascii="Arial" w:eastAsia="MS Mincho" w:hAnsi="Arial"/>
          <w:sz w:val="23"/>
          <w:szCs w:val="23"/>
        </w:rPr>
        <w:t xml:space="preserve">   Перечень возможных неисправностей </w:t>
      </w:r>
      <w:r>
        <w:rPr>
          <w:rFonts w:ascii="Arial" w:eastAsia="MS Mincho" w:hAnsi="Arial"/>
          <w:sz w:val="23"/>
          <w:szCs w:val="23"/>
        </w:rPr>
        <w:t>и способы их устранения</w:t>
      </w:r>
    </w:p>
    <w:p w:rsidR="004B3F70" w:rsidRPr="00D079E9" w:rsidRDefault="004B3F70" w:rsidP="004B3F70">
      <w:pPr>
        <w:pStyle w:val="a3"/>
        <w:rPr>
          <w:rFonts w:ascii="Arial" w:eastAsia="MS Mincho" w:hAnsi="Arial"/>
          <w:sz w:val="6"/>
          <w:szCs w:val="6"/>
        </w:rPr>
      </w:pPr>
    </w:p>
    <w:tbl>
      <w:tblPr>
        <w:tblW w:w="1013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4"/>
        <w:gridCol w:w="2835"/>
        <w:gridCol w:w="4249"/>
      </w:tblGrid>
      <w:tr w:rsidR="004B3F70" w:rsidTr="00F8171F">
        <w:tc>
          <w:tcPr>
            <w:tcW w:w="3054" w:type="dxa"/>
          </w:tcPr>
          <w:p w:rsidR="004B3F70" w:rsidRDefault="004B3F70" w:rsidP="00F8171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Вид неисправности,     </w:t>
            </w:r>
          </w:p>
          <w:p w:rsidR="004B3F70" w:rsidRDefault="004B3F70" w:rsidP="00F8171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Внешнее проявление и  </w:t>
            </w:r>
          </w:p>
          <w:p w:rsidR="004B3F70" w:rsidRDefault="004B3F70" w:rsidP="00F8171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Дополнительные признаки</w:t>
            </w:r>
          </w:p>
        </w:tc>
        <w:tc>
          <w:tcPr>
            <w:tcW w:w="2835" w:type="dxa"/>
            <w:vAlign w:val="center"/>
          </w:tcPr>
          <w:p w:rsidR="004B3F70" w:rsidRDefault="004B3F70" w:rsidP="00F8171F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Вероятная причина</w:t>
            </w:r>
          </w:p>
        </w:tc>
        <w:tc>
          <w:tcPr>
            <w:tcW w:w="4249" w:type="dxa"/>
          </w:tcPr>
          <w:p w:rsidR="004B3F70" w:rsidRDefault="004B3F70" w:rsidP="00F8171F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</w:p>
          <w:p w:rsidR="004B3F70" w:rsidRDefault="004B3F70" w:rsidP="00F8171F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Способы устранения</w:t>
            </w:r>
          </w:p>
        </w:tc>
      </w:tr>
      <w:tr w:rsidR="004B3F70" w:rsidTr="00F8171F">
        <w:tc>
          <w:tcPr>
            <w:tcW w:w="3054" w:type="dxa"/>
          </w:tcPr>
          <w:p w:rsidR="004B3F70" w:rsidRPr="00B03715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1. Холодильный шкаф не работает, не горит лампочка "сеть"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Нет электропитания на клеммах клавишного выключателя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Проверить состояние сетевого кабеля и при необходимости отремонтировать. 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Проверить состояние </w:t>
            </w:r>
            <w:proofErr w:type="spellStart"/>
            <w:r w:rsidRPr="00B03715">
              <w:rPr>
                <w:rFonts w:ascii="Arial" w:eastAsia="MS Mincho" w:hAnsi="Arial"/>
                <w:sz w:val="19"/>
                <w:szCs w:val="19"/>
              </w:rPr>
              <w:t>клеммных</w:t>
            </w:r>
            <w:proofErr w:type="spellEnd"/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 соединений выключателя и при необходимости затянуть винты на клеммах</w:t>
            </w:r>
          </w:p>
        </w:tc>
      </w:tr>
      <w:tr w:rsidR="004B3F70" w:rsidTr="00F8171F">
        <w:tc>
          <w:tcPr>
            <w:tcW w:w="3054" w:type="dxa"/>
            <w:vMerge w:val="restart"/>
          </w:tcPr>
          <w:p w:rsidR="004B3F70" w:rsidRPr="00B03715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2. Холодильный шкаф работает долго или непрерывно. </w:t>
            </w:r>
          </w:p>
          <w:p w:rsidR="004B3F70" w:rsidRPr="00B03715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</w:p>
          <w:p w:rsidR="004B3F70" w:rsidRPr="00B03715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Частая загрузка шкафа теплыми продуктами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4249" w:type="dxa"/>
            <w:tcBorders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Избегать загрузки шкафа горячими и теплыми продуктами. Уменьшить грузооборот продуктов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4B3F70" w:rsidTr="00F8171F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Слишком частое открывание дверей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Уменьшить частоту открывания дверей</w:t>
            </w:r>
          </w:p>
        </w:tc>
      </w:tr>
      <w:tr w:rsidR="004B3F70" w:rsidTr="00F8171F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Испаритель покрыт толстым слоем льда              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Оттаять испаритель, уменьшив время между </w:t>
            </w:r>
            <w:proofErr w:type="spellStart"/>
            <w:r w:rsidRPr="00B03715">
              <w:rPr>
                <w:rFonts w:ascii="Arial" w:eastAsia="MS Mincho" w:hAnsi="Arial"/>
                <w:sz w:val="19"/>
                <w:szCs w:val="19"/>
              </w:rPr>
              <w:t>оттайками</w:t>
            </w:r>
            <w:proofErr w:type="spellEnd"/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4B3F70" w:rsidTr="00F8171F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Нарушена герметичность шкафа</w:t>
            </w:r>
          </w:p>
        </w:tc>
        <w:tc>
          <w:tcPr>
            <w:tcW w:w="4249" w:type="dxa"/>
            <w:tcBorders>
              <w:top w:val="nil"/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Проверить уплотнение дверей, в случае необходимости исправить</w:t>
            </w:r>
          </w:p>
        </w:tc>
      </w:tr>
      <w:tr w:rsidR="004B3F70" w:rsidTr="00F8171F">
        <w:trPr>
          <w:trHeight w:val="816"/>
        </w:trPr>
        <w:tc>
          <w:tcPr>
            <w:tcW w:w="3054" w:type="dxa"/>
            <w:vMerge w:val="restart"/>
          </w:tcPr>
          <w:p w:rsidR="004B3F70" w:rsidRPr="00B03715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3. Холодильный шкаф работает короткими циклами. </w:t>
            </w:r>
          </w:p>
          <w:p w:rsidR="004B3F70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</w:p>
          <w:p w:rsidR="00632741" w:rsidRPr="00B03715" w:rsidRDefault="00632741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</w:p>
          <w:p w:rsidR="004B3F70" w:rsidRPr="00B03715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В шкафу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Шкаф слишком плотно загружен продуктами</w:t>
            </w:r>
          </w:p>
        </w:tc>
        <w:tc>
          <w:tcPr>
            <w:tcW w:w="4249" w:type="dxa"/>
            <w:tcBorders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При загрузке обеспечивать свободный поток воздуха между полками с продуктами</w:t>
            </w:r>
          </w:p>
        </w:tc>
      </w:tr>
      <w:tr w:rsidR="004B3F70" w:rsidTr="00F8171F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Слишком высокая температура окружающей среды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Шкаф эксплуатировать при температуре окружающей среды не выше +40 (+32)°С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4B3F70" w:rsidTr="00F8171F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Нарушена циркуляция воздуха в вентиляторе конденсатора из-за малого расстояния между верхней частью шкафа и потолком помещения</w:t>
            </w:r>
          </w:p>
        </w:tc>
        <w:tc>
          <w:tcPr>
            <w:tcW w:w="4249" w:type="dxa"/>
            <w:tcBorders>
              <w:top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Проверить уплотнение. Проверить доступ воздуха в вентилятор. Обеспечивать зазор между верхней 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B03715">
                <w:rPr>
                  <w:rFonts w:ascii="Arial" w:eastAsia="MS Mincho" w:hAnsi="Arial"/>
                  <w:sz w:val="19"/>
                  <w:szCs w:val="19"/>
                </w:rPr>
                <w:t>50 см</w:t>
              </w:r>
            </w:smartTag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</w:tbl>
    <w:p w:rsidR="004B3F70" w:rsidRPr="004B3F70" w:rsidRDefault="004B3F70" w:rsidP="00B77371">
      <w:pPr>
        <w:pStyle w:val="a3"/>
        <w:ind w:firstLine="450"/>
        <w:jc w:val="both"/>
        <w:rPr>
          <w:rFonts w:ascii="Arial" w:eastAsia="MS Mincho" w:hAnsi="Arial"/>
          <w:sz w:val="8"/>
          <w:szCs w:val="8"/>
        </w:rPr>
      </w:pPr>
    </w:p>
    <w:p w:rsidR="00B77371" w:rsidRDefault="00B77371" w:rsidP="00B77371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ВНИМАНИЕ!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>Все проводимые замены производить только  после отключения шкафа от сети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 xml:space="preserve"> питания.</w:t>
      </w: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Pr="004D570B">
        <w:rPr>
          <w:rFonts w:ascii="Arial" w:eastAsia="MS Mincho" w:hAnsi="Arial"/>
          <w:sz w:val="21"/>
          <w:szCs w:val="21"/>
        </w:rPr>
        <w:t>При повреждении шнура питания е</w:t>
      </w:r>
      <w:r>
        <w:rPr>
          <w:rFonts w:ascii="Arial" w:eastAsia="MS Mincho" w:hAnsi="Arial"/>
          <w:sz w:val="21"/>
          <w:szCs w:val="21"/>
        </w:rPr>
        <w:t>го</w:t>
      </w:r>
      <w:r w:rsidRPr="004D570B">
        <w:rPr>
          <w:rFonts w:ascii="Arial" w:eastAsia="MS Mincho" w:hAnsi="Arial"/>
          <w:sz w:val="21"/>
          <w:szCs w:val="21"/>
        </w:rPr>
        <w:t xml:space="preserve"> необходимо зам</w:t>
      </w:r>
      <w:r>
        <w:rPr>
          <w:rFonts w:ascii="Arial" w:eastAsia="MS Mincho" w:hAnsi="Arial"/>
          <w:sz w:val="21"/>
          <w:szCs w:val="21"/>
        </w:rPr>
        <w:t>е</w:t>
      </w:r>
      <w:r w:rsidRPr="004D570B">
        <w:rPr>
          <w:rFonts w:ascii="Arial" w:eastAsia="MS Mincho" w:hAnsi="Arial"/>
          <w:sz w:val="21"/>
          <w:szCs w:val="21"/>
        </w:rPr>
        <w:t xml:space="preserve">нить на шнур ПВС-ВП 3х1,5 </w:t>
      </w:r>
    </w:p>
    <w:p w:rsidR="00C660AE" w:rsidRPr="004D570B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>с залитой вилкой или аналогичный.</w:t>
      </w: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ab/>
        <w:t>Способ замены ламп освещения:</w:t>
      </w: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 Для замены лампы накаливания (15 Вт) освещения охлаждаемого объема в шкафах с глухими дверями необходимо снять защитный плафон, отвернув два винта</w:t>
      </w:r>
      <w:r w:rsidR="00CC116F">
        <w:rPr>
          <w:rFonts w:ascii="Arial" w:eastAsia="MS Mincho" w:hAnsi="Arial"/>
          <w:sz w:val="21"/>
          <w:szCs w:val="21"/>
        </w:rPr>
        <w:t xml:space="preserve">, </w:t>
      </w:r>
      <w:r>
        <w:rPr>
          <w:rFonts w:ascii="Arial" w:eastAsia="MS Mincho" w:hAnsi="Arial"/>
          <w:sz w:val="21"/>
          <w:szCs w:val="21"/>
        </w:rPr>
        <w:t xml:space="preserve"> и вывернуть лампу из патрона. </w:t>
      </w:r>
      <w:r w:rsidR="00CC116F">
        <w:rPr>
          <w:rFonts w:ascii="Arial" w:eastAsia="MS Mincho" w:hAnsi="Arial"/>
          <w:sz w:val="21"/>
          <w:szCs w:val="21"/>
        </w:rPr>
        <w:t xml:space="preserve">Ввернуть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CC116F">
        <w:rPr>
          <w:rFonts w:ascii="Arial" w:eastAsia="MS Mincho" w:hAnsi="Arial"/>
          <w:sz w:val="21"/>
          <w:szCs w:val="21"/>
        </w:rPr>
        <w:t>исправную лампу и повторить действия в обратном порядке.</w:t>
      </w:r>
    </w:p>
    <w:p w:rsidR="00C660AE" w:rsidRDefault="00B32CCA" w:rsidP="00C660AE">
      <w:pPr>
        <w:pStyle w:val="a3"/>
        <w:rPr>
          <w:rFonts w:ascii="Arial" w:eastAsia="MS Mincho" w:hAnsi="Arial"/>
          <w:sz w:val="21"/>
          <w:szCs w:val="21"/>
        </w:rPr>
      </w:pPr>
      <w:r w:rsidRPr="00B32CCA">
        <w:rPr>
          <w:rFonts w:ascii="Arial" w:eastAsia="MS Mincho" w:hAnsi="Arial"/>
          <w:sz w:val="21"/>
          <w:szCs w:val="21"/>
        </w:rPr>
        <w:t>2</w:t>
      </w:r>
      <w:r w:rsidR="00C660AE">
        <w:rPr>
          <w:rFonts w:ascii="Arial" w:eastAsia="MS Mincho" w:hAnsi="Arial"/>
          <w:sz w:val="21"/>
          <w:szCs w:val="21"/>
        </w:rPr>
        <w:t>. Для замены люминесцентной лампы подсветки (18 Вт) рекламного табло</w:t>
      </w:r>
      <w:r w:rsidR="00CC116F">
        <w:rPr>
          <w:rFonts w:ascii="Arial" w:eastAsia="MS Mincho" w:hAnsi="Arial"/>
          <w:sz w:val="21"/>
          <w:szCs w:val="21"/>
        </w:rPr>
        <w:t xml:space="preserve"> </w:t>
      </w:r>
      <w:r w:rsidR="00C660AE">
        <w:rPr>
          <w:rFonts w:ascii="Arial" w:eastAsia="MS Mincho" w:hAnsi="Arial"/>
          <w:sz w:val="21"/>
          <w:szCs w:val="21"/>
        </w:rPr>
        <w:t xml:space="preserve"> следует приподнять вверх </w:t>
      </w:r>
      <w:r w:rsidR="00D51516">
        <w:rPr>
          <w:rFonts w:ascii="Arial" w:eastAsia="MS Mincho" w:hAnsi="Arial"/>
          <w:sz w:val="21"/>
          <w:szCs w:val="21"/>
        </w:rPr>
        <w:t xml:space="preserve">фронтальную </w:t>
      </w:r>
      <w:r w:rsidR="00C660AE">
        <w:rPr>
          <w:rFonts w:ascii="Arial" w:eastAsia="MS Mincho" w:hAnsi="Arial"/>
          <w:sz w:val="21"/>
          <w:szCs w:val="21"/>
        </w:rPr>
        <w:t xml:space="preserve">панель, отсоединить от концов лампы накидные патроны и вынуть лампу из </w:t>
      </w:r>
      <w:proofErr w:type="spellStart"/>
      <w:r w:rsidR="00C660AE">
        <w:rPr>
          <w:rFonts w:ascii="Arial" w:eastAsia="MS Mincho" w:hAnsi="Arial"/>
          <w:sz w:val="21"/>
          <w:szCs w:val="21"/>
        </w:rPr>
        <w:t>ламподержателей</w:t>
      </w:r>
      <w:proofErr w:type="spellEnd"/>
      <w:r w:rsidR="00C660AE">
        <w:rPr>
          <w:rFonts w:ascii="Arial" w:eastAsia="MS Mincho" w:hAnsi="Arial"/>
          <w:sz w:val="21"/>
          <w:szCs w:val="21"/>
        </w:rPr>
        <w:t xml:space="preserve">. Установить исправную лампу </w:t>
      </w:r>
      <w:r w:rsidR="00CC116F">
        <w:rPr>
          <w:rFonts w:ascii="Arial" w:eastAsia="MS Mincho" w:hAnsi="Arial"/>
          <w:sz w:val="21"/>
          <w:szCs w:val="21"/>
        </w:rPr>
        <w:t xml:space="preserve">и повторить действия </w:t>
      </w:r>
      <w:r w:rsidR="00C660AE">
        <w:rPr>
          <w:rFonts w:ascii="Arial" w:eastAsia="MS Mincho" w:hAnsi="Arial"/>
          <w:sz w:val="21"/>
          <w:szCs w:val="21"/>
        </w:rPr>
        <w:t>в обратном порядке.</w:t>
      </w:r>
    </w:p>
    <w:p w:rsidR="00E005D3" w:rsidRDefault="00B32CCA" w:rsidP="00B77371">
      <w:pPr>
        <w:pStyle w:val="a3"/>
        <w:rPr>
          <w:rFonts w:ascii="Arial" w:eastAsia="MS Mincho" w:hAnsi="Arial"/>
          <w:sz w:val="21"/>
          <w:szCs w:val="21"/>
        </w:rPr>
      </w:pPr>
      <w:r w:rsidRPr="00B32CCA">
        <w:rPr>
          <w:rFonts w:ascii="Arial" w:eastAsia="MS Mincho" w:hAnsi="Arial"/>
          <w:sz w:val="21"/>
          <w:szCs w:val="21"/>
        </w:rPr>
        <w:t>3</w:t>
      </w:r>
      <w:r w:rsidR="00C660AE">
        <w:rPr>
          <w:rFonts w:ascii="Arial" w:eastAsia="MS Mincho" w:hAnsi="Arial"/>
          <w:sz w:val="21"/>
          <w:szCs w:val="21"/>
        </w:rPr>
        <w:t xml:space="preserve">. Для замены люминесцентной лампы (36 Вт) освещения  охлаждаемого объема </w:t>
      </w:r>
      <w:r w:rsidR="00CC116F">
        <w:rPr>
          <w:rFonts w:ascii="Arial" w:eastAsia="MS Mincho" w:hAnsi="Arial"/>
          <w:sz w:val="21"/>
          <w:szCs w:val="21"/>
        </w:rPr>
        <w:t xml:space="preserve">(шкафы со стеклянными дверями) </w:t>
      </w:r>
      <w:r w:rsidR="00C660AE">
        <w:rPr>
          <w:rFonts w:ascii="Arial" w:eastAsia="MS Mincho" w:hAnsi="Arial"/>
          <w:sz w:val="21"/>
          <w:szCs w:val="21"/>
        </w:rPr>
        <w:t xml:space="preserve">следует снять со светильника защитный плафон, приподнять лампу вверх до выхода ее из нижнего патрона, снять с нее верхний накидной патрон и вынуть лампу из </w:t>
      </w:r>
      <w:proofErr w:type="spellStart"/>
      <w:r w:rsidR="00C660AE">
        <w:rPr>
          <w:rFonts w:ascii="Arial" w:eastAsia="MS Mincho" w:hAnsi="Arial"/>
          <w:sz w:val="21"/>
          <w:szCs w:val="21"/>
        </w:rPr>
        <w:t>ламподержателя</w:t>
      </w:r>
      <w:proofErr w:type="spellEnd"/>
      <w:r w:rsidR="00C660AE">
        <w:rPr>
          <w:rFonts w:ascii="Arial" w:eastAsia="MS Mincho" w:hAnsi="Arial"/>
          <w:sz w:val="21"/>
          <w:szCs w:val="21"/>
        </w:rPr>
        <w:t xml:space="preserve">. Установить исправную лампу </w:t>
      </w:r>
      <w:r w:rsidR="00CC116F">
        <w:rPr>
          <w:rFonts w:ascii="Arial" w:eastAsia="MS Mincho" w:hAnsi="Arial"/>
          <w:sz w:val="21"/>
          <w:szCs w:val="21"/>
        </w:rPr>
        <w:t xml:space="preserve">и повторить действия </w:t>
      </w:r>
      <w:r w:rsidR="00C660AE">
        <w:rPr>
          <w:rFonts w:ascii="Arial" w:eastAsia="MS Mincho" w:hAnsi="Arial"/>
          <w:sz w:val="21"/>
          <w:szCs w:val="21"/>
        </w:rPr>
        <w:t>в обратном порядке.</w:t>
      </w:r>
    </w:p>
    <w:p w:rsidR="004B3F70" w:rsidRPr="004B3F70" w:rsidRDefault="004B3F70" w:rsidP="00B77371">
      <w:pPr>
        <w:pStyle w:val="a3"/>
        <w:rPr>
          <w:rFonts w:ascii="Arial" w:eastAsia="MS Mincho" w:hAnsi="Arial"/>
          <w:sz w:val="12"/>
          <w:szCs w:val="12"/>
        </w:rPr>
      </w:pPr>
    </w:p>
    <w:p w:rsidR="00A73AEC" w:rsidRPr="00A73AEC" w:rsidRDefault="006F2976" w:rsidP="00A73AEC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3.6</w:t>
      </w:r>
      <w:r w:rsidR="001D0708"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A73AEC" w:rsidRPr="00A73AEC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 xml:space="preserve"> ГОСТ 15150 и температуре не ниже минус 35°С.</w:t>
      </w:r>
    </w:p>
    <w:p w:rsidR="001D0708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6E085C" w:rsidRPr="00D079E9" w:rsidRDefault="006E085C" w:rsidP="001D0708">
      <w:pPr>
        <w:ind w:firstLine="708"/>
        <w:jc w:val="both"/>
        <w:rPr>
          <w:rFonts w:ascii="Arial" w:hAnsi="Arial" w:cs="Arial"/>
          <w:sz w:val="12"/>
          <w:szCs w:val="12"/>
        </w:rPr>
      </w:pPr>
    </w:p>
    <w:p w:rsidR="001D0708" w:rsidRPr="00CB2E92" w:rsidRDefault="00A649AD" w:rsidP="00A649AD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Times New Roman" w:hAnsi="Times New Roman"/>
          <w:sz w:val="16"/>
          <w:szCs w:val="16"/>
        </w:rPr>
        <w:t xml:space="preserve">      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D079E9">
        <w:rPr>
          <w:rFonts w:ascii="Arial" w:eastAsia="MS Mincho" w:hAnsi="Arial"/>
          <w:b/>
          <w:sz w:val="21"/>
          <w:szCs w:val="21"/>
        </w:rPr>
        <w:t>7</w:t>
      </w:r>
      <w:r w:rsidR="001D0708"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1D0708" w:rsidRPr="00D079E9" w:rsidRDefault="000A5CF9" w:rsidP="00D079E9">
      <w:pPr>
        <w:pStyle w:val="2"/>
        <w:ind w:firstLine="450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ab/>
      </w:r>
      <w:r w:rsidR="001D0708">
        <w:rPr>
          <w:b w:val="0"/>
          <w:sz w:val="21"/>
          <w:szCs w:val="21"/>
        </w:rPr>
        <w:t>Упакованный шкаф допускается транспортировать всеми видами транспорта за исключением воздушного.</w:t>
      </w:r>
      <w:r w:rsidR="00D079E9">
        <w:rPr>
          <w:b w:val="0"/>
          <w:sz w:val="21"/>
          <w:szCs w:val="21"/>
        </w:rPr>
        <w:t xml:space="preserve"> </w:t>
      </w:r>
      <w:r w:rsidR="001D0708" w:rsidRPr="00D079E9">
        <w:rPr>
          <w:rFonts w:eastAsia="MS Mincho"/>
          <w:b w:val="0"/>
          <w:sz w:val="21"/>
          <w:szCs w:val="21"/>
        </w:rPr>
        <w:t>При транспортировании должны быть обеспечены:</w:t>
      </w:r>
      <w:r w:rsidR="001D0708">
        <w:rPr>
          <w:rFonts w:eastAsia="MS Mincho"/>
          <w:sz w:val="21"/>
          <w:szCs w:val="21"/>
        </w:rPr>
        <w:t xml:space="preserve"> </w:t>
      </w:r>
    </w:p>
    <w:p w:rsidR="003255BC" w:rsidRDefault="003255BC" w:rsidP="003255BC">
      <w:pPr>
        <w:pStyle w:val="a3"/>
        <w:ind w:left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>
        <w:rPr>
          <w:rFonts w:ascii="Arial" w:eastAsia="MS Mincho" w:hAnsi="Arial"/>
          <w:sz w:val="21"/>
          <w:szCs w:val="21"/>
        </w:rPr>
        <w:t>защита от механических повреждений;</w:t>
      </w:r>
    </w:p>
    <w:p w:rsidR="001D0708" w:rsidRDefault="003255BC" w:rsidP="00D079E9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 w:rsidRPr="009B005A">
        <w:rPr>
          <w:rFonts w:ascii="Arial" w:eastAsia="MS Mincho" w:hAnsi="Arial"/>
          <w:sz w:val="21"/>
          <w:szCs w:val="21"/>
        </w:rPr>
        <w:t>расстановка и крепление упакованного ящика в транспортных средствах должны обеспечивать устойчивое положение и исключать возможность смещения при транспортировании.</w:t>
      </w:r>
    </w:p>
    <w:p w:rsidR="001D0708" w:rsidRPr="009F7BFE" w:rsidRDefault="001D0708" w:rsidP="001D0708">
      <w:pPr>
        <w:pStyle w:val="a3"/>
        <w:ind w:left="1416" w:firstLine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>КАНТОВАТЬ ШКАФ ЗАПРЕЩАЕТСЯ!</w:t>
      </w:r>
    </w:p>
    <w:p w:rsidR="005F4AEC" w:rsidRPr="00632741" w:rsidRDefault="00CB2E92" w:rsidP="001D0708">
      <w:pPr>
        <w:pStyle w:val="a3"/>
        <w:jc w:val="both"/>
        <w:rPr>
          <w:rFonts w:ascii="Arial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 xml:space="preserve">     </w:t>
      </w:r>
      <w:r w:rsidR="005F4AEC" w:rsidRPr="009F7BFE">
        <w:rPr>
          <w:rFonts w:ascii="Arial" w:eastAsia="MS Mincho" w:hAnsi="Arial"/>
          <w:b/>
          <w:i/>
          <w:sz w:val="22"/>
          <w:szCs w:val="22"/>
        </w:rPr>
        <w:t xml:space="preserve">        </w:t>
      </w:r>
      <w:r w:rsidRPr="009F7BFE">
        <w:rPr>
          <w:rFonts w:ascii="Arial" w:eastAsia="MS Mincho" w:hAnsi="Arial"/>
          <w:b/>
          <w:i/>
          <w:sz w:val="22"/>
          <w:szCs w:val="22"/>
        </w:rPr>
        <w:t xml:space="preserve">  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ПЕРЕМЕЩАТЬ ШКАФ ТОЛЬКО В ВЕРТИКАЛЬНОМ </w:t>
      </w:r>
      <w:r w:rsidR="001D0708" w:rsidRPr="009F7BFE">
        <w:rPr>
          <w:rFonts w:ascii="Arial" w:hAnsi="Arial"/>
          <w:b/>
          <w:i/>
          <w:sz w:val="22"/>
          <w:szCs w:val="22"/>
        </w:rPr>
        <w:t>ПОЛОЖЕНИИ!</w:t>
      </w:r>
    </w:p>
    <w:p w:rsidR="00183E04" w:rsidRPr="006E085C" w:rsidRDefault="005F4AEC" w:rsidP="00183E04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lastRenderedPageBreak/>
        <w:t xml:space="preserve">3.8. РЕКОМЕНДАЦИИ ПО УДАЛЕНИЮ И УТИЛИЗАЦИИ ОТХОДОВ И ЗАЩИТЕ ОКРУЖАЮЩЕЙ СРЕДЫ </w:t>
      </w:r>
    </w:p>
    <w:p w:rsidR="00E962EE" w:rsidRPr="006E085C" w:rsidRDefault="00E962EE" w:rsidP="00183E04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E962EE" w:rsidRPr="000243DE" w:rsidRDefault="00E962EE" w:rsidP="000243DE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 w:rsidR="000243DE">
        <w:rPr>
          <w:rStyle w:val="FontStyle74"/>
          <w:rFonts w:ascii="Arial" w:hAnsi="Arial" w:cs="Arial"/>
          <w:sz w:val="21"/>
          <w:szCs w:val="21"/>
        </w:rPr>
        <w:t xml:space="preserve"> </w:t>
      </w:r>
      <w:r w:rsidR="000243DE"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0243DE" w:rsidRDefault="00E962EE" w:rsidP="000243DE">
      <w:pPr>
        <w:pStyle w:val="Style23"/>
        <w:widowControl/>
        <w:spacing w:line="240" w:lineRule="auto"/>
        <w:ind w:firstLine="715"/>
        <w:rPr>
          <w:rFonts w:ascii="Arial" w:eastAsia="MS Mincho" w:hAnsi="Arial"/>
          <w:b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>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 xml:space="preserve"> 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изготовлены.</w:t>
      </w:r>
      <w:r w:rsidR="005F4AEC" w:rsidRPr="005F4AEC">
        <w:rPr>
          <w:rFonts w:ascii="Arial" w:eastAsia="MS Mincho" w:hAnsi="Arial"/>
          <w:b/>
          <w:sz w:val="21"/>
          <w:szCs w:val="21"/>
        </w:rPr>
        <w:t xml:space="preserve">   </w:t>
      </w:r>
    </w:p>
    <w:p w:rsidR="001D0708" w:rsidRPr="000243DE" w:rsidRDefault="005F4AEC" w:rsidP="000243DE">
      <w:pPr>
        <w:pStyle w:val="Style23"/>
        <w:widowControl/>
        <w:spacing w:line="240" w:lineRule="auto"/>
        <w:ind w:firstLine="715"/>
        <w:rPr>
          <w:rFonts w:ascii="Arial" w:hAnsi="Arial" w:cs="Arial"/>
          <w:sz w:val="21"/>
          <w:szCs w:val="21"/>
        </w:rPr>
      </w:pPr>
      <w:r w:rsidRPr="005F4AEC">
        <w:rPr>
          <w:rFonts w:ascii="Arial" w:eastAsia="MS Mincho" w:hAnsi="Arial"/>
          <w:b/>
          <w:sz w:val="21"/>
          <w:szCs w:val="21"/>
        </w:rPr>
        <w:t xml:space="preserve">                                                   </w:t>
      </w:r>
    </w:p>
    <w:p w:rsidR="001D0708" w:rsidRPr="0060163E" w:rsidRDefault="00A649AD" w:rsidP="00A649AD">
      <w:pPr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</w:t>
      </w:r>
      <w:r w:rsidR="0060163E">
        <w:rPr>
          <w:rFonts w:ascii="Arial" w:eastAsia="MS Mincho" w:hAnsi="Arial"/>
          <w:sz w:val="21"/>
          <w:szCs w:val="21"/>
        </w:rPr>
        <w:t xml:space="preserve">    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1D0708" w:rsidRPr="00CB2E92">
        <w:rPr>
          <w:rFonts w:ascii="Arial" w:hAnsi="Arial" w:cs="Arial"/>
          <w:b/>
          <w:sz w:val="22"/>
          <w:szCs w:val="22"/>
        </w:rPr>
        <w:t>4. ТЕХНИЧЕСКОЕ ОБСЛУЖИВАНИЕ</w:t>
      </w:r>
    </w:p>
    <w:p w:rsidR="001D0708" w:rsidRPr="0063274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CB2E92" w:rsidRDefault="001D0708" w:rsidP="00D01B10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оборудования установлены два вида обслуживания: ежедневное в процессе эксплуатации и периодическое</w:t>
      </w:r>
      <w:r w:rsidRPr="00CD467E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правильной загрузки продуктами (см. раздел 3.4.);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конденсата (отсутствие воды внутри шкафа).</w:t>
      </w:r>
    </w:p>
    <w:p w:rsidR="001D0708" w:rsidRPr="00632741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1D0708" w:rsidRPr="00C158D2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Во время эксплуатации шкаф необходимо содержать в чистоте. При санитарной обработке избегать применения абразивных и коррозионных моющих средств</w:t>
      </w:r>
      <w:r w:rsidR="00A51725">
        <w:rPr>
          <w:rFonts w:ascii="Arial" w:hAnsi="Arial"/>
          <w:b w:val="0"/>
          <w:sz w:val="21"/>
          <w:szCs w:val="21"/>
        </w:rPr>
        <w:t xml:space="preserve"> (в частности хлорсодержащ</w:t>
      </w:r>
      <w:r w:rsidR="00527FF4">
        <w:rPr>
          <w:rFonts w:ascii="Arial" w:hAnsi="Arial"/>
          <w:b w:val="0"/>
          <w:sz w:val="21"/>
          <w:szCs w:val="21"/>
        </w:rPr>
        <w:t>ие</w:t>
      </w:r>
      <w:r w:rsidR="004B7881">
        <w:rPr>
          <w:rFonts w:ascii="Arial" w:hAnsi="Arial"/>
          <w:b w:val="0"/>
          <w:sz w:val="21"/>
          <w:szCs w:val="21"/>
        </w:rPr>
        <w:t xml:space="preserve"> и кислотосодержащие</w:t>
      </w:r>
      <w:r w:rsidR="00A51725">
        <w:rPr>
          <w:rFonts w:ascii="Arial" w:hAnsi="Arial"/>
          <w:b w:val="0"/>
          <w:sz w:val="21"/>
          <w:szCs w:val="21"/>
        </w:rPr>
        <w:t xml:space="preserve"> веществ</w:t>
      </w:r>
      <w:r w:rsidR="00527FF4">
        <w:rPr>
          <w:rFonts w:ascii="Arial" w:hAnsi="Arial"/>
          <w:b w:val="0"/>
          <w:sz w:val="21"/>
          <w:szCs w:val="21"/>
        </w:rPr>
        <w:t>а</w:t>
      </w:r>
      <w:r w:rsidR="00B0645B">
        <w:rPr>
          <w:rFonts w:ascii="Arial" w:hAnsi="Arial"/>
          <w:b w:val="0"/>
          <w:sz w:val="21"/>
          <w:szCs w:val="21"/>
        </w:rPr>
        <w:t xml:space="preserve"> и щелочные растворы</w:t>
      </w:r>
      <w:r w:rsidR="00A51725">
        <w:rPr>
          <w:rFonts w:ascii="Arial" w:hAnsi="Arial"/>
          <w:b w:val="0"/>
          <w:sz w:val="21"/>
          <w:szCs w:val="21"/>
        </w:rPr>
        <w:t>)</w:t>
      </w:r>
      <w:r w:rsidR="00527FF4">
        <w:rPr>
          <w:rFonts w:ascii="Arial" w:hAnsi="Arial"/>
          <w:b w:val="0"/>
          <w:sz w:val="21"/>
          <w:szCs w:val="21"/>
        </w:rPr>
        <w:t>.</w:t>
      </w:r>
    </w:p>
    <w:p w:rsidR="001D0708" w:rsidRPr="00632741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1D0708" w:rsidRPr="00A649AD" w:rsidRDefault="001D0708" w:rsidP="001D0708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 ОБРАБОТКОЙ ШКАФ ОТКЛЮЧИТЬ ОТ ЭЛЕКТРОСЕТИ И УДАЛИТЬ ПРОДУКТЫ ИЗ ВНУТРЕННЕГО ОБЪЕМА</w:t>
      </w:r>
    </w:p>
    <w:p w:rsidR="001D0708" w:rsidRPr="0063274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начала технического обслуживания.</w:t>
      </w:r>
    </w:p>
    <w:p w:rsidR="001D0708" w:rsidRPr="00632741" w:rsidRDefault="001D0708" w:rsidP="001D0708">
      <w:pPr>
        <w:pStyle w:val="a3"/>
        <w:ind w:firstLine="708"/>
        <w:jc w:val="both"/>
        <w:rPr>
          <w:rFonts w:ascii="Arial" w:eastAsia="MS Mincho" w:hAnsi="Arial"/>
          <w:sz w:val="8"/>
          <w:szCs w:val="8"/>
        </w:rPr>
      </w:pPr>
    </w:p>
    <w:p w:rsidR="001D0708" w:rsidRPr="00632741" w:rsidRDefault="001D0708" w:rsidP="00632741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правильности размещения и установки шкафа;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 w:rsidR="00421060"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="00421060"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1D0708" w:rsidRPr="003255BC" w:rsidRDefault="003255BC" w:rsidP="003255BC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  <w:t xml:space="preserve">      </w:t>
      </w:r>
      <w:r w:rsidR="001D0708" w:rsidRPr="003255BC">
        <w:rPr>
          <w:rFonts w:ascii="Arial" w:eastAsia="MS Mincho" w:hAnsi="Arial"/>
          <w:sz w:val="21"/>
          <w:szCs w:val="21"/>
        </w:rPr>
        <w:t>- проверка напряжения питающей сети, наличие и состояние заземления, целостности изоляции проводов и кабеля питания;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1D0708" w:rsidRPr="003255BC" w:rsidRDefault="001D0708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цикличной работы холодильной системы, вращения вентилятора конденсато</w:t>
      </w:r>
      <w:r w:rsidR="003255BC" w:rsidRPr="003255BC">
        <w:rPr>
          <w:rFonts w:ascii="Arial" w:eastAsia="MS Mincho" w:hAnsi="Arial"/>
          <w:sz w:val="21"/>
          <w:szCs w:val="21"/>
        </w:rPr>
        <w:t xml:space="preserve">ра, </w:t>
      </w:r>
      <w:r w:rsidRPr="003255BC">
        <w:rPr>
          <w:rFonts w:ascii="Arial" w:eastAsia="MS Mincho" w:hAnsi="Arial"/>
          <w:sz w:val="21"/>
          <w:szCs w:val="21"/>
        </w:rPr>
        <w:t>отсутствия снеговой «шубы» на ребрах испарителя;</w:t>
      </w:r>
    </w:p>
    <w:p w:rsidR="001D0708" w:rsidRPr="003255BC" w:rsidRDefault="001D0708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1D0708" w:rsidRPr="009E2408" w:rsidRDefault="001D0708" w:rsidP="001D0708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При невыполнении регламентированного технического </w:t>
      </w:r>
    </w:p>
    <w:p w:rsidR="00BA47EA" w:rsidRPr="00EB3C43" w:rsidRDefault="001D0708" w:rsidP="00BA47EA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обслуживания </w:t>
      </w:r>
      <w:r w:rsidR="00BA47EA" w:rsidRPr="00BA47EA">
        <w:rPr>
          <w:rFonts w:ascii="Arial" w:eastAsia="MS Mincho" w:hAnsi="Arial"/>
          <w:b/>
          <w:sz w:val="24"/>
          <w:szCs w:val="24"/>
        </w:rPr>
        <w:t>гарантийные обязательства не предоставляются!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21060" w:rsidRPr="006E085C" w:rsidRDefault="001D0708" w:rsidP="006E085C">
      <w:pPr>
        <w:pStyle w:val="a3"/>
        <w:rPr>
          <w:b/>
          <w:sz w:val="23"/>
          <w:szCs w:val="23"/>
        </w:rPr>
      </w:pPr>
      <w:r>
        <w:rPr>
          <w:rFonts w:ascii="Arial" w:eastAsia="MS Mincho" w:hAnsi="Arial"/>
          <w:b/>
          <w:sz w:val="23"/>
          <w:szCs w:val="23"/>
        </w:rPr>
        <w:tab/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</w:t>
      </w:r>
      <w:r w:rsidR="00BA47EA">
        <w:rPr>
          <w:rFonts w:ascii="Arial" w:eastAsia="MS Mincho" w:hAnsi="Arial"/>
          <w:b/>
          <w:sz w:val="21"/>
          <w:szCs w:val="21"/>
        </w:rPr>
        <w:t xml:space="preserve">в </w:t>
      </w:r>
      <w:r w:rsidR="00BA47EA" w:rsidRPr="00BA47EA">
        <w:rPr>
          <w:rFonts w:ascii="Arial" w:eastAsia="MS Mincho" w:hAnsi="Arial"/>
          <w:b/>
          <w:sz w:val="23"/>
          <w:szCs w:val="23"/>
        </w:rPr>
        <w:t>уполномоченные организации (к Поставщику или Продавцу) и их сервисные центры</w:t>
      </w: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Pr="006E085C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А.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421060" w:rsidRDefault="00421060" w:rsidP="001D0708">
      <w:pPr>
        <w:pStyle w:val="a3"/>
        <w:rPr>
          <w:rFonts w:ascii="Arial" w:eastAsia="Trebuchet MS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492A1F">
        <w:rPr>
          <w:rFonts w:ascii="Arial" w:eastAsia="Trebuchet MS" w:hAnsi="Arial"/>
          <w:sz w:val="23"/>
          <w:szCs w:val="23"/>
        </w:rPr>
        <w:t xml:space="preserve">  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владельцем холодильного шкафа____________________________________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             (наименование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 представителем фирменного центра по техническому сервису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(наименование)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(должность,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в том, что шкаф холодильный  </w:t>
      </w:r>
      <w:proofErr w:type="spellStart"/>
      <w:r>
        <w:rPr>
          <w:rFonts w:ascii="Arial" w:eastAsia="Trebuchet MS" w:hAnsi="Arial"/>
          <w:sz w:val="23"/>
          <w:szCs w:val="23"/>
        </w:rPr>
        <w:t>марки___________заводской</w:t>
      </w:r>
      <w:proofErr w:type="spellEnd"/>
      <w:r>
        <w:rPr>
          <w:rFonts w:ascii="Arial" w:eastAsia="Trebuchet MS" w:hAnsi="Arial"/>
          <w:sz w:val="23"/>
          <w:szCs w:val="23"/>
        </w:rPr>
        <w:t xml:space="preserve"> номер_________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с компрессором______________________________,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изготовленный                                                 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пущен в эксплуатацию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  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N____, выданное "___"__________г.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N___, выданное "___"___________г.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Владелец                     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Представитель центра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  <w:r>
        <w:rPr>
          <w:rFonts w:ascii="Arial" w:eastAsia="Trebuchet MS" w:hAnsi="Arial"/>
          <w:sz w:val="23"/>
          <w:szCs w:val="23"/>
        </w:rPr>
        <w:tab/>
      </w: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Pr="00E005D3" w:rsidRDefault="001D0708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Pr="00E005D3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P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421060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Б</w:t>
      </w:r>
    </w:p>
    <w:p w:rsidR="001D0708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421060" w:rsidRDefault="00421060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</w:t>
      </w: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заводской номер изделия</w:t>
      </w:r>
      <w:r w:rsidR="004E2126"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23"/>
          <w:szCs w:val="23"/>
        </w:rPr>
        <w:t>________________выявлено следующее: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</w:t>
      </w: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</w:t>
      </w: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проверке качества и комплектации 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 xml:space="preserve">                                                                             </w:t>
      </w:r>
    </w:p>
    <w:p w:rsidR="00497550" w:rsidRDefault="00497550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9F7BFE" w:rsidRDefault="009F7BFE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8045BE" w:rsidRDefault="008045BE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6112BC" w:rsidRPr="006112BC" w:rsidRDefault="006112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sectPr w:rsidR="006112BC" w:rsidRPr="006112BC" w:rsidSect="00CB2E92">
      <w:headerReference w:type="even" r:id="rId12"/>
      <w:headerReference w:type="default" r:id="rId13"/>
      <w:pgSz w:w="11906" w:h="16838"/>
      <w:pgMar w:top="539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406" w:rsidRDefault="00377406">
      <w:r>
        <w:separator/>
      </w:r>
    </w:p>
  </w:endnote>
  <w:endnote w:type="continuationSeparator" w:id="0">
    <w:p w:rsidR="00377406" w:rsidRDefault="00377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406" w:rsidRDefault="00377406">
      <w:r>
        <w:separator/>
      </w:r>
    </w:p>
  </w:footnote>
  <w:footnote w:type="continuationSeparator" w:id="0">
    <w:p w:rsidR="00377406" w:rsidRDefault="003774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2A" w:rsidRDefault="0053582A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53582A" w:rsidRDefault="0053582A">
    <w:pPr>
      <w:pStyle w:val="a7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2A" w:rsidRDefault="0053582A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 w:rsidR="00854CE1">
      <w:rPr>
        <w:rStyle w:val="a8"/>
        <w:noProof/>
        <w:sz w:val="23"/>
        <w:szCs w:val="23"/>
      </w:rPr>
      <w:t>16</w:t>
    </w:r>
    <w:r>
      <w:rPr>
        <w:rStyle w:val="a8"/>
        <w:sz w:val="23"/>
        <w:szCs w:val="23"/>
      </w:rPr>
      <w:fldChar w:fldCharType="end"/>
    </w:r>
  </w:p>
  <w:p w:rsidR="0053582A" w:rsidRDefault="0053582A" w:rsidP="001D0708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19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7231F8"/>
    <w:multiLevelType w:val="multilevel"/>
    <w:tmpl w:val="837464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2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3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4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7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8">
    <w:nsid w:val="662C6C8F"/>
    <w:multiLevelType w:val="hybridMultilevel"/>
    <w:tmpl w:val="8E782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6F57A6"/>
    <w:multiLevelType w:val="multilevel"/>
    <w:tmpl w:val="63369C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6"/>
  </w:num>
  <w:num w:numId="4">
    <w:abstractNumId w:val="14"/>
  </w:num>
  <w:num w:numId="5">
    <w:abstractNumId w:val="31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1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7"/>
  </w:num>
  <w:num w:numId="22">
    <w:abstractNumId w:val="32"/>
  </w:num>
  <w:num w:numId="23">
    <w:abstractNumId w:val="30"/>
  </w:num>
  <w:num w:numId="24">
    <w:abstractNumId w:val="12"/>
  </w:num>
  <w:num w:numId="25">
    <w:abstractNumId w:val="24"/>
  </w:num>
  <w:num w:numId="26">
    <w:abstractNumId w:val="0"/>
  </w:num>
  <w:num w:numId="27">
    <w:abstractNumId w:val="5"/>
  </w:num>
  <w:num w:numId="28">
    <w:abstractNumId w:val="4"/>
  </w:num>
  <w:num w:numId="29">
    <w:abstractNumId w:val="22"/>
  </w:num>
  <w:num w:numId="30">
    <w:abstractNumId w:val="33"/>
  </w:num>
  <w:num w:numId="31">
    <w:abstractNumId w:val="25"/>
  </w:num>
  <w:num w:numId="32">
    <w:abstractNumId w:val="23"/>
  </w:num>
  <w:num w:numId="33">
    <w:abstractNumId w:val="20"/>
  </w:num>
  <w:num w:numId="34">
    <w:abstractNumId w:val="29"/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708"/>
    <w:rsid w:val="000127F3"/>
    <w:rsid w:val="00021ACA"/>
    <w:rsid w:val="000243DE"/>
    <w:rsid w:val="00025F5D"/>
    <w:rsid w:val="00030CBB"/>
    <w:rsid w:val="00034551"/>
    <w:rsid w:val="00045CCC"/>
    <w:rsid w:val="00051DC3"/>
    <w:rsid w:val="00073CB6"/>
    <w:rsid w:val="000751AE"/>
    <w:rsid w:val="00075C49"/>
    <w:rsid w:val="00076949"/>
    <w:rsid w:val="00077D08"/>
    <w:rsid w:val="00093568"/>
    <w:rsid w:val="000947C0"/>
    <w:rsid w:val="000A3359"/>
    <w:rsid w:val="000A5CF9"/>
    <w:rsid w:val="000A6EBA"/>
    <w:rsid w:val="000C7115"/>
    <w:rsid w:val="000C7A94"/>
    <w:rsid w:val="000F745B"/>
    <w:rsid w:val="00104177"/>
    <w:rsid w:val="00104F65"/>
    <w:rsid w:val="001104AD"/>
    <w:rsid w:val="00110F82"/>
    <w:rsid w:val="00115699"/>
    <w:rsid w:val="00123687"/>
    <w:rsid w:val="00137FAF"/>
    <w:rsid w:val="00140707"/>
    <w:rsid w:val="001530B1"/>
    <w:rsid w:val="00154ABE"/>
    <w:rsid w:val="0017752A"/>
    <w:rsid w:val="00183E04"/>
    <w:rsid w:val="00191234"/>
    <w:rsid w:val="00197857"/>
    <w:rsid w:val="001A7FA9"/>
    <w:rsid w:val="001B5578"/>
    <w:rsid w:val="001C2055"/>
    <w:rsid w:val="001C5A7D"/>
    <w:rsid w:val="001D001E"/>
    <w:rsid w:val="001D031F"/>
    <w:rsid w:val="001D0708"/>
    <w:rsid w:val="001E2AED"/>
    <w:rsid w:val="002205E5"/>
    <w:rsid w:val="00262C62"/>
    <w:rsid w:val="00271424"/>
    <w:rsid w:val="0027701D"/>
    <w:rsid w:val="002848B7"/>
    <w:rsid w:val="00293182"/>
    <w:rsid w:val="00294867"/>
    <w:rsid w:val="002A1987"/>
    <w:rsid w:val="002A2221"/>
    <w:rsid w:val="002A5119"/>
    <w:rsid w:val="002B0AF7"/>
    <w:rsid w:val="002B640F"/>
    <w:rsid w:val="002C24DB"/>
    <w:rsid w:val="002C2BB8"/>
    <w:rsid w:val="002C3566"/>
    <w:rsid w:val="002D2E31"/>
    <w:rsid w:val="002E209D"/>
    <w:rsid w:val="003124E0"/>
    <w:rsid w:val="003179D0"/>
    <w:rsid w:val="00322BAD"/>
    <w:rsid w:val="003255BC"/>
    <w:rsid w:val="00330E94"/>
    <w:rsid w:val="003351C7"/>
    <w:rsid w:val="00335B6B"/>
    <w:rsid w:val="00336B88"/>
    <w:rsid w:val="003430D1"/>
    <w:rsid w:val="00343FFD"/>
    <w:rsid w:val="003455F1"/>
    <w:rsid w:val="0034762A"/>
    <w:rsid w:val="0035494E"/>
    <w:rsid w:val="00367239"/>
    <w:rsid w:val="00373EEF"/>
    <w:rsid w:val="00377406"/>
    <w:rsid w:val="00387156"/>
    <w:rsid w:val="0039108F"/>
    <w:rsid w:val="003953CC"/>
    <w:rsid w:val="00396367"/>
    <w:rsid w:val="00397A44"/>
    <w:rsid w:val="003B63B5"/>
    <w:rsid w:val="003D5736"/>
    <w:rsid w:val="003D62B3"/>
    <w:rsid w:val="003D6A5B"/>
    <w:rsid w:val="003E0BFE"/>
    <w:rsid w:val="003E1221"/>
    <w:rsid w:val="003E7B58"/>
    <w:rsid w:val="003F7647"/>
    <w:rsid w:val="003F7829"/>
    <w:rsid w:val="004025AE"/>
    <w:rsid w:val="00414BF9"/>
    <w:rsid w:val="00421060"/>
    <w:rsid w:val="0044270E"/>
    <w:rsid w:val="00442D41"/>
    <w:rsid w:val="004435C5"/>
    <w:rsid w:val="00445765"/>
    <w:rsid w:val="00446239"/>
    <w:rsid w:val="0046306F"/>
    <w:rsid w:val="00463B71"/>
    <w:rsid w:val="00464717"/>
    <w:rsid w:val="00474AB6"/>
    <w:rsid w:val="004827CB"/>
    <w:rsid w:val="0048694D"/>
    <w:rsid w:val="004923D9"/>
    <w:rsid w:val="00497550"/>
    <w:rsid w:val="004A28FD"/>
    <w:rsid w:val="004A5F7D"/>
    <w:rsid w:val="004A6AB9"/>
    <w:rsid w:val="004B228E"/>
    <w:rsid w:val="004B3F70"/>
    <w:rsid w:val="004B7881"/>
    <w:rsid w:val="004D0DCF"/>
    <w:rsid w:val="004D18BA"/>
    <w:rsid w:val="004D6B76"/>
    <w:rsid w:val="004E2126"/>
    <w:rsid w:val="004E45FC"/>
    <w:rsid w:val="004F14EC"/>
    <w:rsid w:val="004F19F3"/>
    <w:rsid w:val="004F202E"/>
    <w:rsid w:val="004F6ABE"/>
    <w:rsid w:val="005008C7"/>
    <w:rsid w:val="00504333"/>
    <w:rsid w:val="00527FF4"/>
    <w:rsid w:val="00532613"/>
    <w:rsid w:val="0053582A"/>
    <w:rsid w:val="0054257F"/>
    <w:rsid w:val="00543919"/>
    <w:rsid w:val="00546582"/>
    <w:rsid w:val="00555912"/>
    <w:rsid w:val="005623B2"/>
    <w:rsid w:val="005820C5"/>
    <w:rsid w:val="00582E92"/>
    <w:rsid w:val="0059299D"/>
    <w:rsid w:val="005A237B"/>
    <w:rsid w:val="005A29C2"/>
    <w:rsid w:val="005A59A4"/>
    <w:rsid w:val="005A74BE"/>
    <w:rsid w:val="005B15B3"/>
    <w:rsid w:val="005B1E5E"/>
    <w:rsid w:val="005D4B68"/>
    <w:rsid w:val="005D6FA4"/>
    <w:rsid w:val="005F05FF"/>
    <w:rsid w:val="005F4AEC"/>
    <w:rsid w:val="005F4DC7"/>
    <w:rsid w:val="0060163E"/>
    <w:rsid w:val="00610BD5"/>
    <w:rsid w:val="006112BC"/>
    <w:rsid w:val="00614FD7"/>
    <w:rsid w:val="00626D3C"/>
    <w:rsid w:val="00632741"/>
    <w:rsid w:val="0063416F"/>
    <w:rsid w:val="00636C0A"/>
    <w:rsid w:val="006430D3"/>
    <w:rsid w:val="00650F07"/>
    <w:rsid w:val="006522B1"/>
    <w:rsid w:val="00655769"/>
    <w:rsid w:val="006574B4"/>
    <w:rsid w:val="00661D68"/>
    <w:rsid w:val="00670264"/>
    <w:rsid w:val="00671731"/>
    <w:rsid w:val="00680B36"/>
    <w:rsid w:val="0068301B"/>
    <w:rsid w:val="00694CA6"/>
    <w:rsid w:val="006A3F58"/>
    <w:rsid w:val="006A63E9"/>
    <w:rsid w:val="006B7537"/>
    <w:rsid w:val="006C0B37"/>
    <w:rsid w:val="006C2914"/>
    <w:rsid w:val="006C3C9A"/>
    <w:rsid w:val="006E085C"/>
    <w:rsid w:val="006E0D0C"/>
    <w:rsid w:val="006F14D5"/>
    <w:rsid w:val="006F2976"/>
    <w:rsid w:val="00704275"/>
    <w:rsid w:val="007118C8"/>
    <w:rsid w:val="00715A99"/>
    <w:rsid w:val="00715E8E"/>
    <w:rsid w:val="00722770"/>
    <w:rsid w:val="00734432"/>
    <w:rsid w:val="007472B2"/>
    <w:rsid w:val="00750D6C"/>
    <w:rsid w:val="0076690A"/>
    <w:rsid w:val="00774F40"/>
    <w:rsid w:val="007825A4"/>
    <w:rsid w:val="007A0353"/>
    <w:rsid w:val="007B1847"/>
    <w:rsid w:val="007B529A"/>
    <w:rsid w:val="007B6B5C"/>
    <w:rsid w:val="007C0197"/>
    <w:rsid w:val="007C25B3"/>
    <w:rsid w:val="007C4C8A"/>
    <w:rsid w:val="007C5393"/>
    <w:rsid w:val="007D585F"/>
    <w:rsid w:val="007E29FB"/>
    <w:rsid w:val="007F00B1"/>
    <w:rsid w:val="00803BD7"/>
    <w:rsid w:val="008045BE"/>
    <w:rsid w:val="0081290C"/>
    <w:rsid w:val="008325B1"/>
    <w:rsid w:val="00850D92"/>
    <w:rsid w:val="00854CE1"/>
    <w:rsid w:val="00855DCC"/>
    <w:rsid w:val="00856E62"/>
    <w:rsid w:val="00860AFB"/>
    <w:rsid w:val="00862D0B"/>
    <w:rsid w:val="008705BC"/>
    <w:rsid w:val="00872868"/>
    <w:rsid w:val="00872CBB"/>
    <w:rsid w:val="0087732A"/>
    <w:rsid w:val="00886634"/>
    <w:rsid w:val="00890B55"/>
    <w:rsid w:val="008972DB"/>
    <w:rsid w:val="008A4282"/>
    <w:rsid w:val="008C7698"/>
    <w:rsid w:val="008C78CF"/>
    <w:rsid w:val="008E3165"/>
    <w:rsid w:val="008E7208"/>
    <w:rsid w:val="008F09BD"/>
    <w:rsid w:val="008F163E"/>
    <w:rsid w:val="0090753C"/>
    <w:rsid w:val="0091046E"/>
    <w:rsid w:val="00913B6D"/>
    <w:rsid w:val="00921337"/>
    <w:rsid w:val="00924061"/>
    <w:rsid w:val="00930C31"/>
    <w:rsid w:val="009329A7"/>
    <w:rsid w:val="00940CC4"/>
    <w:rsid w:val="00952BBB"/>
    <w:rsid w:val="00953E40"/>
    <w:rsid w:val="009572D8"/>
    <w:rsid w:val="00961883"/>
    <w:rsid w:val="00967E21"/>
    <w:rsid w:val="00974CA9"/>
    <w:rsid w:val="00975F60"/>
    <w:rsid w:val="00976976"/>
    <w:rsid w:val="0098461C"/>
    <w:rsid w:val="00992081"/>
    <w:rsid w:val="009A1272"/>
    <w:rsid w:val="009A2D25"/>
    <w:rsid w:val="009E39AB"/>
    <w:rsid w:val="009E7280"/>
    <w:rsid w:val="009F0D2F"/>
    <w:rsid w:val="009F7BFE"/>
    <w:rsid w:val="00A04354"/>
    <w:rsid w:val="00A13B68"/>
    <w:rsid w:val="00A21A44"/>
    <w:rsid w:val="00A25529"/>
    <w:rsid w:val="00A2796A"/>
    <w:rsid w:val="00A302C9"/>
    <w:rsid w:val="00A46A0F"/>
    <w:rsid w:val="00A46D97"/>
    <w:rsid w:val="00A507AE"/>
    <w:rsid w:val="00A51725"/>
    <w:rsid w:val="00A649AD"/>
    <w:rsid w:val="00A73AEC"/>
    <w:rsid w:val="00A900BA"/>
    <w:rsid w:val="00AA35D1"/>
    <w:rsid w:val="00AB1306"/>
    <w:rsid w:val="00AB1501"/>
    <w:rsid w:val="00AB203B"/>
    <w:rsid w:val="00AB32F9"/>
    <w:rsid w:val="00AB5C1F"/>
    <w:rsid w:val="00AC076A"/>
    <w:rsid w:val="00AC1040"/>
    <w:rsid w:val="00AC530F"/>
    <w:rsid w:val="00AD7185"/>
    <w:rsid w:val="00AE2767"/>
    <w:rsid w:val="00AE59F1"/>
    <w:rsid w:val="00AE5ED9"/>
    <w:rsid w:val="00AE6A99"/>
    <w:rsid w:val="00AE7152"/>
    <w:rsid w:val="00AE758A"/>
    <w:rsid w:val="00AE7DD1"/>
    <w:rsid w:val="00AF0C3A"/>
    <w:rsid w:val="00AF269B"/>
    <w:rsid w:val="00AF5722"/>
    <w:rsid w:val="00AF5F11"/>
    <w:rsid w:val="00B0045F"/>
    <w:rsid w:val="00B011BC"/>
    <w:rsid w:val="00B03715"/>
    <w:rsid w:val="00B0528D"/>
    <w:rsid w:val="00B05316"/>
    <w:rsid w:val="00B0645B"/>
    <w:rsid w:val="00B1231D"/>
    <w:rsid w:val="00B21AC4"/>
    <w:rsid w:val="00B27FF2"/>
    <w:rsid w:val="00B32CCA"/>
    <w:rsid w:val="00B36ACE"/>
    <w:rsid w:val="00B4289E"/>
    <w:rsid w:val="00B719FF"/>
    <w:rsid w:val="00B763CC"/>
    <w:rsid w:val="00B77371"/>
    <w:rsid w:val="00B803B3"/>
    <w:rsid w:val="00B86851"/>
    <w:rsid w:val="00B913F6"/>
    <w:rsid w:val="00B94C62"/>
    <w:rsid w:val="00BA47EA"/>
    <w:rsid w:val="00BD2FAE"/>
    <w:rsid w:val="00BD669E"/>
    <w:rsid w:val="00BE44FE"/>
    <w:rsid w:val="00BF7560"/>
    <w:rsid w:val="00BF7769"/>
    <w:rsid w:val="00C00EF1"/>
    <w:rsid w:val="00C06118"/>
    <w:rsid w:val="00C10108"/>
    <w:rsid w:val="00C10ED5"/>
    <w:rsid w:val="00C158D2"/>
    <w:rsid w:val="00C161B9"/>
    <w:rsid w:val="00C221B6"/>
    <w:rsid w:val="00C22683"/>
    <w:rsid w:val="00C27547"/>
    <w:rsid w:val="00C37B07"/>
    <w:rsid w:val="00C4130B"/>
    <w:rsid w:val="00C47A1D"/>
    <w:rsid w:val="00C5534D"/>
    <w:rsid w:val="00C55781"/>
    <w:rsid w:val="00C61323"/>
    <w:rsid w:val="00C614CC"/>
    <w:rsid w:val="00C64B7B"/>
    <w:rsid w:val="00C660AE"/>
    <w:rsid w:val="00C73E5D"/>
    <w:rsid w:val="00C84611"/>
    <w:rsid w:val="00C949E3"/>
    <w:rsid w:val="00C962BA"/>
    <w:rsid w:val="00C974A8"/>
    <w:rsid w:val="00CB1E01"/>
    <w:rsid w:val="00CB2E92"/>
    <w:rsid w:val="00CC116F"/>
    <w:rsid w:val="00CC1796"/>
    <w:rsid w:val="00CD0437"/>
    <w:rsid w:val="00CD06BF"/>
    <w:rsid w:val="00CD0871"/>
    <w:rsid w:val="00CD1191"/>
    <w:rsid w:val="00CD45F4"/>
    <w:rsid w:val="00CD504F"/>
    <w:rsid w:val="00CD6EEA"/>
    <w:rsid w:val="00CE153A"/>
    <w:rsid w:val="00CE454D"/>
    <w:rsid w:val="00CF2E42"/>
    <w:rsid w:val="00D01B10"/>
    <w:rsid w:val="00D06C9C"/>
    <w:rsid w:val="00D079E9"/>
    <w:rsid w:val="00D105FB"/>
    <w:rsid w:val="00D2552F"/>
    <w:rsid w:val="00D327CC"/>
    <w:rsid w:val="00D51516"/>
    <w:rsid w:val="00D626C0"/>
    <w:rsid w:val="00D66F04"/>
    <w:rsid w:val="00D73ADF"/>
    <w:rsid w:val="00D747AC"/>
    <w:rsid w:val="00D77F9D"/>
    <w:rsid w:val="00D80AC5"/>
    <w:rsid w:val="00D84445"/>
    <w:rsid w:val="00D93C34"/>
    <w:rsid w:val="00DA0303"/>
    <w:rsid w:val="00DA1E26"/>
    <w:rsid w:val="00DB1AC2"/>
    <w:rsid w:val="00DB3CCE"/>
    <w:rsid w:val="00DB5DD5"/>
    <w:rsid w:val="00DC0162"/>
    <w:rsid w:val="00DC22B7"/>
    <w:rsid w:val="00DD2767"/>
    <w:rsid w:val="00DE6B35"/>
    <w:rsid w:val="00DF1007"/>
    <w:rsid w:val="00E005D3"/>
    <w:rsid w:val="00E01EB5"/>
    <w:rsid w:val="00E04A6C"/>
    <w:rsid w:val="00E06493"/>
    <w:rsid w:val="00E10575"/>
    <w:rsid w:val="00E261E4"/>
    <w:rsid w:val="00E41963"/>
    <w:rsid w:val="00E464E3"/>
    <w:rsid w:val="00E51590"/>
    <w:rsid w:val="00E51E8E"/>
    <w:rsid w:val="00E52D1C"/>
    <w:rsid w:val="00E53614"/>
    <w:rsid w:val="00E53D02"/>
    <w:rsid w:val="00E60A7D"/>
    <w:rsid w:val="00E60CFF"/>
    <w:rsid w:val="00E616B0"/>
    <w:rsid w:val="00E71BE8"/>
    <w:rsid w:val="00E72CA6"/>
    <w:rsid w:val="00E77C8E"/>
    <w:rsid w:val="00E807B3"/>
    <w:rsid w:val="00E84DE0"/>
    <w:rsid w:val="00E8508F"/>
    <w:rsid w:val="00E9065E"/>
    <w:rsid w:val="00E95A47"/>
    <w:rsid w:val="00E9615C"/>
    <w:rsid w:val="00E962EE"/>
    <w:rsid w:val="00EA0F72"/>
    <w:rsid w:val="00EA694C"/>
    <w:rsid w:val="00EA70EC"/>
    <w:rsid w:val="00EB1F40"/>
    <w:rsid w:val="00EB5A5F"/>
    <w:rsid w:val="00ED13FC"/>
    <w:rsid w:val="00ED29A8"/>
    <w:rsid w:val="00F02A64"/>
    <w:rsid w:val="00F03EE3"/>
    <w:rsid w:val="00F0634B"/>
    <w:rsid w:val="00F147A6"/>
    <w:rsid w:val="00F23338"/>
    <w:rsid w:val="00F2504F"/>
    <w:rsid w:val="00F334D6"/>
    <w:rsid w:val="00F40290"/>
    <w:rsid w:val="00F65220"/>
    <w:rsid w:val="00F737B1"/>
    <w:rsid w:val="00F75ED0"/>
    <w:rsid w:val="00F8171F"/>
    <w:rsid w:val="00F964B4"/>
    <w:rsid w:val="00FA69D7"/>
    <w:rsid w:val="00FC04CE"/>
    <w:rsid w:val="00FC271D"/>
    <w:rsid w:val="00FC4C4C"/>
    <w:rsid w:val="00FC791C"/>
    <w:rsid w:val="00FC7FDC"/>
    <w:rsid w:val="00FD549E"/>
    <w:rsid w:val="00FE3A0D"/>
    <w:rsid w:val="00FE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C0A6A5E-9361-48F1-9BE2-293987AC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  <w:style w:type="paragraph" w:styleId="af2">
    <w:name w:val="List Paragraph"/>
    <w:basedOn w:val="a"/>
    <w:uiPriority w:val="34"/>
    <w:qFormat/>
    <w:rsid w:val="0053582A"/>
    <w:pPr>
      <w:ind w:left="720"/>
    </w:pPr>
    <w:rPr>
      <w:rFonts w:eastAsiaTheme="minorHAns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8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olair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kachestvo@polai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arant.polair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5094</Words>
  <Characters>29038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34064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Гришина Гюзель Равилевна</cp:lastModifiedBy>
  <cp:revision>28</cp:revision>
  <cp:lastPrinted>2019-04-26T08:43:00Z</cp:lastPrinted>
  <dcterms:created xsi:type="dcterms:W3CDTF">2019-02-05T05:48:00Z</dcterms:created>
  <dcterms:modified xsi:type="dcterms:W3CDTF">2019-04-26T08:43:00Z</dcterms:modified>
</cp:coreProperties>
</file>