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media/image7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Технический бюллетень</w:t>
      </w:r>
    </w:p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Модель: </w:t>
      </w:r>
      <w:r>
        <w:rPr>
          <w:b/>
          <w:sz w:val="44"/>
          <w:szCs w:val="44"/>
          <w:lang w:val="en-US"/>
        </w:rPr>
        <w:t>M</w:t>
      </w:r>
      <w:r>
        <w:rPr>
          <w:b/>
          <w:sz w:val="44"/>
          <w:szCs w:val="44"/>
        </w:rPr>
        <w:t xml:space="preserve">CM 6186 </w:t>
      </w:r>
      <w:r>
        <w:rPr>
          <w:b/>
          <w:sz w:val="44"/>
          <w:szCs w:val="44"/>
          <w:lang w:val="en-US"/>
        </w:rPr>
        <w:t>FT</w:t>
      </w:r>
    </w:p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drawing>
          <wp:anchor behindDoc="1" distT="0" distB="0" distL="0" distR="0" simplePos="0" locked="0" layoutInCell="1" allowOverlap="1" relativeHeight="5">
            <wp:simplePos x="0" y="0"/>
            <wp:positionH relativeFrom="column">
              <wp:posOffset>1676400</wp:posOffset>
            </wp:positionH>
            <wp:positionV relativeFrom="paragraph">
              <wp:posOffset>-60325</wp:posOffset>
            </wp:positionV>
            <wp:extent cx="4436745" cy="2708910"/>
            <wp:effectExtent l="0" t="0" r="0" b="0"/>
            <wp:wrapNone/>
            <wp:docPr id="1" name="Рисунок 1" descr="C:\Users\klimov.s\Documents\ReceivedFiles\Кокурина Анна 2202\IMG_1083.jp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klimov.s\Documents\ReceivedFiles\Кокурина Анна 2202\IMG_1083.jpg1.jp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14497" t="10464" r="9100" b="195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6745" cy="2708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</w:r>
    </w:p>
    <w:p>
      <w:pPr>
        <w:pStyle w:val="Normal"/>
        <w:ind w:firstLine="567" w:left="-567"/>
        <w:rPr>
          <w:b/>
        </w:rPr>
      </w:pPr>
      <w:r>
        <w:rPr>
          <w:b/>
        </w:rPr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w:drawing>
          <wp:anchor behindDoc="1" distT="0" distB="0" distL="0" distR="0" simplePos="0" locked="0" layoutInCell="1" allowOverlap="1" relativeHeight="4">
            <wp:simplePos x="0" y="0"/>
            <wp:positionH relativeFrom="column">
              <wp:posOffset>-643890</wp:posOffset>
            </wp:positionH>
            <wp:positionV relativeFrom="paragraph">
              <wp:posOffset>-5715</wp:posOffset>
            </wp:positionV>
            <wp:extent cx="4340860" cy="2223770"/>
            <wp:effectExtent l="0" t="0" r="0" b="0"/>
            <wp:wrapNone/>
            <wp:docPr id="2" name="Изображение1" descr="\\arxiv\3_Архив\002_Фото\2019\агрегаты Интерколд\КАТАЛОГ\СПЛИТ-СИСТЕМЫ\Сплит-системы внутренний бок\СС6\ВС4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1" descr="\\arxiv\3_Архив\002_Фото\2019\агрегаты Интерколд\КАТАЛОГ\СПЛИТ-СИСТЕМЫ\Сплит-системы внутренний бок\СС6\ВС452.jpg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rcRect l="8989" t="15500" r="9887" b="220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0860" cy="2223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8">
            <wp:simplePos x="0" y="0"/>
            <wp:positionH relativeFrom="column">
              <wp:posOffset>3263265</wp:posOffset>
            </wp:positionH>
            <wp:positionV relativeFrom="paragraph">
              <wp:posOffset>-68580</wp:posOffset>
            </wp:positionV>
            <wp:extent cx="2368550" cy="2983230"/>
            <wp:effectExtent l="0" t="0" r="0" b="0"/>
            <wp:wrapNone/>
            <wp:docPr id="3" name="Изображение5 Копия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5 Копия 1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0" cy="2983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center"/>
        <w:rPr>
          <w:sz w:val="32"/>
          <w:szCs w:val="32"/>
        </w:rPr>
      </w:pPr>
      <w:r>
        <w:rPr>
          <w:b/>
          <w:sz w:val="32"/>
          <w:szCs w:val="32"/>
        </w:rPr>
        <w:t>Технические характеристики</w:t>
      </w:r>
    </w:p>
    <w:p>
      <w:pPr>
        <w:pStyle w:val="Normal"/>
        <w:ind w:firstLine="567" w:left="-567"/>
        <w:rPr/>
      </w:pPr>
      <w:r>
        <w:rPr/>
      </w:r>
    </w:p>
    <w:tbl>
      <w:tblPr>
        <w:tblpPr w:vertAnchor="text" w:horzAnchor="text" w:leftFromText="180" w:rightFromText="180" w:tblpX="1023" w:tblpY="-133"/>
        <w:tblW w:w="6912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889"/>
        <w:gridCol w:w="857"/>
        <w:gridCol w:w="3166"/>
      </w:tblGrid>
      <w:tr>
        <w:trPr>
          <w:trHeight w:val="285" w:hRule="atLeast"/>
        </w:trPr>
        <w:tc>
          <w:tcPr>
            <w:tcW w:w="288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Характеристика</w:t>
            </w:r>
          </w:p>
        </w:tc>
        <w:tc>
          <w:tcPr>
            <w:tcW w:w="857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Разм.</w:t>
            </w:r>
          </w:p>
        </w:tc>
        <w:tc>
          <w:tcPr>
            <w:tcW w:w="3166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Значение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Рабочая температура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ºС</w:t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 xml:space="preserve">от </w:t>
            </w:r>
            <w:r>
              <w:rPr>
                <w:rFonts w:eastAsia="Times New Roman" w:cs="Arial" w:ascii="Arial" w:hAnsi="Arial"/>
                <w:color w:val="000000"/>
                <w:lang w:val="en-US"/>
              </w:rPr>
              <w:t>+</w:t>
            </w:r>
            <w:r>
              <w:rPr>
                <w:rFonts w:eastAsia="Times New Roman" w:cs="Arial" w:ascii="Arial" w:hAnsi="Arial"/>
                <w:color w:val="000000"/>
              </w:rPr>
              <w:t>5 до -5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запуска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Прямой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Напряжение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V</w:t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3~380 50 Гц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 xml:space="preserve">Номинальное потребление </w:t>
            </w:r>
            <w:r>
              <w:rPr>
                <w:rFonts w:eastAsia="Times New Roman" w:cs="Arial" w:ascii="Arial" w:hAnsi="Arial"/>
                <w:color w:val="000000"/>
              </w:rPr>
              <w:t>общее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8,8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Рабочий максимальный ток общий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А</w:t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  <w:lang w:val="en-US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31,8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Хладагент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R404A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оттайки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Электрическая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оттайки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6,6</w:t>
            </w:r>
          </w:p>
        </w:tc>
      </w:tr>
      <w:tr>
        <w:trPr>
          <w:trHeight w:val="570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Крашенная оцинкованная сталь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Вес брутто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кг</w:t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390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Габарит упаковки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2250х750х775</w:t>
            </w:r>
          </w:p>
        </w:tc>
      </w:tr>
      <w:tr>
        <w:trPr>
          <w:trHeight w:val="300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Компрессор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Герметичный</w:t>
            </w:r>
          </w:p>
        </w:tc>
      </w:tr>
      <w:tr>
        <w:trPr>
          <w:trHeight w:val="300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Конденсатор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 </w:t>
            </w:r>
            <w:r>
              <w:rPr>
                <w:rFonts w:eastAsia="Times New Roman" w:cs="Arial" w:ascii="Arial" w:hAnsi="Arial"/>
              </w:rPr>
              <w:t>ПТТО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0,84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2х</w:t>
            </w:r>
            <w:r>
              <w:rPr>
                <w:rFonts w:eastAsia="Times New Roman" w:cs="Arial" w:ascii="Arial" w:hAnsi="Arial"/>
                <w:lang w:val="en-US"/>
              </w:rPr>
              <w:t>50</w:t>
            </w:r>
            <w:r>
              <w:rPr>
                <w:rFonts w:eastAsia="Times New Roman" w:cs="Arial" w:ascii="Arial" w:hAnsi="Arial"/>
              </w:rPr>
              <w:t>0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</w:rPr>
              <w:t>130</w:t>
            </w:r>
            <w:r>
              <w:rPr>
                <w:rFonts w:eastAsia="Times New Roman" w:cs="Arial" w:ascii="Arial" w:hAnsi="Arial"/>
                <w:lang w:val="en-US"/>
              </w:rPr>
              <w:t>00</w:t>
            </w:r>
          </w:p>
        </w:tc>
      </w:tr>
      <w:tr>
        <w:trPr>
          <w:trHeight w:val="300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Воздухоохладитель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  <w:color w:val="000000"/>
              </w:rPr>
              <w:t>Крашенная оцинкованная сталь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0,86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450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Количество вентиляторов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шт</w:t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2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9970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Шаг ребер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6</w:t>
            </w:r>
          </w:p>
        </w:tc>
      </w:tr>
      <w:tr>
        <w:trPr>
          <w:trHeight w:val="300" w:hRule="atLeast"/>
        </w:trPr>
        <w:tc>
          <w:tcPr>
            <w:tcW w:w="2889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Дальность струи</w:t>
            </w:r>
          </w:p>
        </w:tc>
        <w:tc>
          <w:tcPr>
            <w:tcW w:w="857" w:type="dxa"/>
            <w:tcBorders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</w:t>
            </w:r>
          </w:p>
        </w:tc>
        <w:tc>
          <w:tcPr>
            <w:tcW w:w="3166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22*</w:t>
            </w:r>
          </w:p>
        </w:tc>
      </w:tr>
    </w:tbl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hanging="0" w:left="-567"/>
        <w:rPr/>
      </w:pPr>
      <w:r>
        <w:rPr/>
      </w:r>
    </w:p>
    <w:p>
      <w:pPr>
        <w:pStyle w:val="Normal"/>
        <w:ind w:hanging="0" w:left="-567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hanging="0" w:left="-567"/>
        <w:jc w:val="both"/>
        <w:rPr>
          <w:sz w:val="24"/>
          <w:szCs w:val="24"/>
        </w:rPr>
      </w:pPr>
      <w:r>
        <w:rPr>
          <w:sz w:val="24"/>
          <w:szCs w:val="24"/>
        </w:rPr>
        <w:tab/>
        <w:t>* - дальность струи зависит от условий загрузки камеры, её параметров и расположения воздухоохладителя.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Стандартный состав агрегата: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1. Внешний блок с установленным компрессором, пластинчато-трубчатым конденсатором, осевым вентилятором обдува конденсатора.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2. Щит управления с контроллером и силовой частью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3. Воздухоохладитель с корпусом из алюминия с установленными ТЭНами и вентиляторами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Таблица подбора</w:t>
      </w:r>
    </w:p>
    <w:tbl>
      <w:tblPr>
        <w:tblW w:w="9720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3298"/>
        <w:gridCol w:w="1735"/>
        <w:gridCol w:w="1562"/>
        <w:gridCol w:w="1736"/>
        <w:gridCol w:w="1389"/>
      </w:tblGrid>
      <w:tr>
        <w:trPr>
          <w:trHeight w:val="210" w:hRule="atLeast"/>
        </w:trPr>
        <w:tc>
          <w:tcPr>
            <w:tcW w:w="32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Температура в камере</w:t>
            </w:r>
          </w:p>
        </w:tc>
        <w:tc>
          <w:tcPr>
            <w:tcW w:w="1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Темп. внешняя</w:t>
            </w:r>
          </w:p>
        </w:tc>
        <w:tc>
          <w:tcPr>
            <w:tcW w:w="4687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sz w:val="20"/>
                <w:szCs w:val="20"/>
              </w:rPr>
              <w:t>MCM6186 FT</w:t>
            </w:r>
          </w:p>
        </w:tc>
      </w:tr>
      <w:tr>
        <w:trPr>
          <w:trHeight w:val="360" w:hRule="atLeast"/>
        </w:trPr>
        <w:tc>
          <w:tcPr>
            <w:tcW w:w="329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6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Q Вт</w:t>
            </w:r>
          </w:p>
        </w:tc>
        <w:tc>
          <w:tcPr>
            <w:tcW w:w="312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V м3</w:t>
            </w:r>
          </w:p>
        </w:tc>
      </w:tr>
      <w:tr>
        <w:trPr>
          <w:trHeight w:val="390" w:hRule="atLeast"/>
        </w:trPr>
        <w:tc>
          <w:tcPr>
            <w:tcW w:w="329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62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100 мм</w:t>
            </w:r>
          </w:p>
        </w:tc>
        <w:tc>
          <w:tcPr>
            <w:tcW w:w="13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80 мм</w:t>
            </w:r>
          </w:p>
        </w:tc>
      </w:tr>
      <w:tr>
        <w:trPr>
          <w:trHeight w:val="300" w:hRule="atLeast"/>
        </w:trPr>
        <w:tc>
          <w:tcPr>
            <w:tcW w:w="329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+5°C</w:t>
            </w:r>
          </w:p>
        </w:tc>
        <w:tc>
          <w:tcPr>
            <w:tcW w:w="1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56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23300</w:t>
            </w:r>
          </w:p>
        </w:tc>
        <w:tc>
          <w:tcPr>
            <w:tcW w:w="173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570</w:t>
            </w:r>
          </w:p>
        </w:tc>
        <w:tc>
          <w:tcPr>
            <w:tcW w:w="13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456</w:t>
            </w:r>
          </w:p>
        </w:tc>
      </w:tr>
      <w:tr>
        <w:trPr>
          <w:trHeight w:val="300" w:hRule="atLeast"/>
        </w:trPr>
        <w:tc>
          <w:tcPr>
            <w:tcW w:w="3298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56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20500</w:t>
            </w:r>
          </w:p>
        </w:tc>
        <w:tc>
          <w:tcPr>
            <w:tcW w:w="173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432</w:t>
            </w:r>
          </w:p>
        </w:tc>
        <w:tc>
          <w:tcPr>
            <w:tcW w:w="13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345,6</w:t>
            </w:r>
          </w:p>
        </w:tc>
      </w:tr>
      <w:tr>
        <w:trPr>
          <w:trHeight w:val="255" w:hRule="atLeast"/>
        </w:trPr>
        <w:tc>
          <w:tcPr>
            <w:tcW w:w="3298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5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17500</w:t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330</w:t>
            </w:r>
          </w:p>
        </w:tc>
        <w:tc>
          <w:tcPr>
            <w:tcW w:w="1389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264</w:t>
            </w:r>
          </w:p>
        </w:tc>
      </w:tr>
      <w:tr>
        <w:trPr>
          <w:trHeight w:val="255" w:hRule="atLeast"/>
        </w:trPr>
        <w:tc>
          <w:tcPr>
            <w:tcW w:w="329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0°C</w:t>
            </w:r>
          </w:p>
        </w:tc>
        <w:tc>
          <w:tcPr>
            <w:tcW w:w="17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5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19400</w:t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432</w:t>
            </w:r>
          </w:p>
        </w:tc>
        <w:tc>
          <w:tcPr>
            <w:tcW w:w="1389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346</w:t>
            </w:r>
          </w:p>
        </w:tc>
      </w:tr>
      <w:tr>
        <w:trPr>
          <w:trHeight w:val="255" w:hRule="atLeast"/>
        </w:trPr>
        <w:tc>
          <w:tcPr>
            <w:tcW w:w="3298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5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17000</w:t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330</w:t>
            </w:r>
          </w:p>
        </w:tc>
        <w:tc>
          <w:tcPr>
            <w:tcW w:w="1389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264</w:t>
            </w:r>
          </w:p>
        </w:tc>
      </w:tr>
      <w:tr>
        <w:trPr>
          <w:trHeight w:val="255" w:hRule="atLeast"/>
        </w:trPr>
        <w:tc>
          <w:tcPr>
            <w:tcW w:w="3298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5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14450</w:t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300</w:t>
            </w:r>
          </w:p>
        </w:tc>
        <w:tc>
          <w:tcPr>
            <w:tcW w:w="1389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240</w:t>
            </w:r>
          </w:p>
        </w:tc>
      </w:tr>
      <w:tr>
        <w:trPr>
          <w:trHeight w:val="300" w:hRule="atLeast"/>
        </w:trPr>
        <w:tc>
          <w:tcPr>
            <w:tcW w:w="329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-5°C</w:t>
            </w:r>
          </w:p>
        </w:tc>
        <w:tc>
          <w:tcPr>
            <w:tcW w:w="1735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56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16000</w:t>
            </w:r>
          </w:p>
        </w:tc>
        <w:tc>
          <w:tcPr>
            <w:tcW w:w="173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256</w:t>
            </w:r>
          </w:p>
        </w:tc>
      </w:tr>
      <w:tr>
        <w:trPr>
          <w:trHeight w:val="272" w:hRule="atLeast"/>
        </w:trPr>
        <w:tc>
          <w:tcPr>
            <w:tcW w:w="3298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5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56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14000</w:t>
            </w:r>
          </w:p>
        </w:tc>
        <w:tc>
          <w:tcPr>
            <w:tcW w:w="173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280</w:t>
            </w:r>
          </w:p>
        </w:tc>
        <w:tc>
          <w:tcPr>
            <w:tcW w:w="13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224</w:t>
            </w:r>
          </w:p>
        </w:tc>
      </w:tr>
      <w:tr>
        <w:trPr>
          <w:trHeight w:val="266" w:hRule="atLeast"/>
        </w:trPr>
        <w:tc>
          <w:tcPr>
            <w:tcW w:w="3298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5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11750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200</w:t>
            </w:r>
          </w:p>
        </w:tc>
      </w:tr>
    </w:tbl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Холодильные машины на объем холодильных камер подобраны при обязательном соблюдении следующих условий эксплуатации: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материал теплоизоляции - пенополиуретан, не менее 80 мм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относительная влажность воздуха не более 85%;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разница температуры загружаемого продукта и поддерживаемой температуры в камере не более 5ºС при условии, что продукт не будет проходить точку замерзания;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коэффициент рабочего времени не более 0.75, при своевременной очистке теплообменников и ежемесячных профилактических работ проводимых сервисным центром;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плотность загрузки не более 250 кг/м³;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суточный оборот камеры не более 10%.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Габаритные размеры</w:t>
      </w:r>
    </w:p>
    <w:p>
      <w:pPr>
        <w:pStyle w:val="Normal"/>
        <w:spacing w:before="0" w:after="200"/>
        <w:ind w:firstLine="567" w:left="-567"/>
        <w:rPr/>
      </w:pPr>
      <w:r>
        <w:rPr/>
      </w:r>
    </w:p>
    <w:p>
      <w:pPr>
        <w:pStyle w:val="Normal"/>
        <w:spacing w:before="0" w:after="200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7">
            <wp:simplePos x="0" y="0"/>
            <wp:positionH relativeFrom="column">
              <wp:posOffset>-309880</wp:posOffset>
            </wp:positionH>
            <wp:positionV relativeFrom="paragraph">
              <wp:posOffset>-13970</wp:posOffset>
            </wp:positionV>
            <wp:extent cx="6338570" cy="2106295"/>
            <wp:effectExtent l="0" t="0" r="0" b="0"/>
            <wp:wrapNone/>
            <wp:docPr id="4" name="Изображение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3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8570" cy="2106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6">
            <wp:simplePos x="0" y="0"/>
            <wp:positionH relativeFrom="column">
              <wp:posOffset>-385445</wp:posOffset>
            </wp:positionH>
            <wp:positionV relativeFrom="paragraph">
              <wp:posOffset>1616710</wp:posOffset>
            </wp:positionV>
            <wp:extent cx="6120765" cy="2122805"/>
            <wp:effectExtent l="0" t="0" r="0" b="0"/>
            <wp:wrapNone/>
            <wp:docPr id="5" name="Изображение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4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2122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pPr>
        <w:pStyle w:val="Normal"/>
        <w:tabs>
          <w:tab w:val="clear" w:pos="708"/>
          <w:tab w:val="left" w:pos="825" w:leader="none"/>
        </w:tabs>
        <w:spacing w:before="0" w:after="200"/>
        <w:rPr>
          <w:b/>
          <w:bCs/>
          <w:sz w:val="24"/>
          <w:szCs w:val="24"/>
        </w:rPr>
      </w:pPr>
      <w:r>
        <w:drawing>
          <wp:anchor behindDoc="1" distT="0" distB="0" distL="0" distR="0" simplePos="0" locked="0" layoutInCell="1" allowOverlap="1" relativeHeight="2">
            <wp:simplePos x="0" y="0"/>
            <wp:positionH relativeFrom="column">
              <wp:posOffset>-470535</wp:posOffset>
            </wp:positionH>
            <wp:positionV relativeFrom="paragraph">
              <wp:posOffset>319405</wp:posOffset>
            </wp:positionV>
            <wp:extent cx="6401435" cy="4531360"/>
            <wp:effectExtent l="0" t="0" r="0" b="0"/>
            <wp:wrapNone/>
            <wp:docPr id="6" name="Изображение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5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1435" cy="4531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</w:rPr>
        <w:tab/>
        <w:t>Опции</w:t>
      </w:r>
    </w:p>
    <w:p>
      <w:pPr>
        <w:pStyle w:val="Normal"/>
        <w:tabs>
          <w:tab w:val="clear" w:pos="708"/>
          <w:tab w:val="left" w:pos="825" w:leader="none"/>
        </w:tabs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ind w:firstLine="708"/>
        <w:rPr/>
      </w:pPr>
      <w:r>
        <w:drawing>
          <wp:anchor behindDoc="1" distT="0" distB="0" distL="0" distR="0" simplePos="0" locked="0" layoutInCell="1" allowOverlap="1" relativeHeight="3">
            <wp:simplePos x="0" y="0"/>
            <wp:positionH relativeFrom="column">
              <wp:posOffset>-357505</wp:posOffset>
            </wp:positionH>
            <wp:positionV relativeFrom="paragraph">
              <wp:posOffset>278765</wp:posOffset>
            </wp:positionV>
            <wp:extent cx="5934710" cy="4191635"/>
            <wp:effectExtent l="0" t="0" r="0" b="0"/>
            <wp:wrapNone/>
            <wp:docPr id="7" name="Изображение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6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4191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>Преимущества</w:t>
      </w:r>
    </w:p>
    <w:p>
      <w:pPr>
        <w:pStyle w:val="Normal"/>
        <w:spacing w:before="0" w:after="200"/>
        <w:ind w:firstLine="708"/>
        <w:rPr/>
      </w:pPr>
      <w:r>
        <w:rPr/>
      </w:r>
    </w:p>
    <w:sectPr>
      <w:type w:val="nextPage"/>
      <w:pgSz w:w="11906" w:h="16838"/>
      <w:pgMar w:left="1700" w:right="849" w:gutter="0" w:header="0" w:top="1132" w:footer="0" w:bottom="1132"/>
      <w:pgBorders w:display="allPages"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8"/>
  <w:autoHyphenation w:val="true"/>
  <w:hyphenationZone w:val="360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43a40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5d6240"/>
    <w:rPr>
      <w:rFonts w:ascii="Tahoma" w:hAnsi="Tahoma" w:cs="Tahoma"/>
      <w:sz w:val="16"/>
      <w:szCs w:val="16"/>
    </w:rPr>
  </w:style>
  <w:style w:type="character" w:styleId="Style15" w:customStyle="1">
    <w:name w:val="Верхний колонтитул Знак"/>
    <w:basedOn w:val="DefaultParagraphFont"/>
    <w:uiPriority w:val="99"/>
    <w:semiHidden/>
    <w:qFormat/>
    <w:rsid w:val="005d6240"/>
    <w:rPr/>
  </w:style>
  <w:style w:type="character" w:styleId="Style16" w:customStyle="1">
    <w:name w:val="Нижний колонтитул Знак"/>
    <w:basedOn w:val="DefaultParagraphFont"/>
    <w:uiPriority w:val="99"/>
    <w:semiHidden/>
    <w:qFormat/>
    <w:rsid w:val="005d6240"/>
    <w:rPr/>
  </w:style>
  <w:style w:type="paragraph" w:styleId="Style17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BalloonText">
    <w:name w:val="Balloon Text"/>
    <w:basedOn w:val="Normal"/>
    <w:uiPriority w:val="99"/>
    <w:semiHidden/>
    <w:unhideWhenUsed/>
    <w:qFormat/>
    <w:rsid w:val="005d6240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19">
    <w:name w:val="Колонтитул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Footer">
    <w:name w:val="foot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0">
    <w:name w:val="Содержимое врезки"/>
    <w:basedOn w:val="Normal"/>
    <w:qFormat/>
    <w:pPr/>
    <w:rPr/>
  </w:style>
  <w:style w:type="paragraph" w:styleId="Style21">
    <w:name w:val="Содержимое таблицы"/>
    <w:basedOn w:val="Normal"/>
    <w:qFormat/>
    <w:pPr>
      <w:widowControl w:val="false"/>
      <w:suppressLineNumbers/>
    </w:pPr>
    <w:rPr/>
  </w:style>
  <w:style w:type="paragraph" w:styleId="Style22">
    <w:name w:val="Заголовок таблицы"/>
    <w:basedOn w:val="Style21"/>
    <w:qFormat/>
    <w:pPr>
      <w:suppressLineNumbers/>
      <w:jc w:val="center"/>
    </w:pPr>
    <w:rPr>
      <w:b/>
      <w:bCs/>
    </w:rPr>
  </w:style>
  <w:style w:type="numbering" w:styleId="Style23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image" Target="media/image6.jpeg"/><Relationship Id="rId8" Type="http://schemas.openxmlformats.org/officeDocument/2006/relationships/image" Target="media/image7.jpeg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972ADF-6D70-4C34-BAEF-A48EF9E9C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730</TotalTime>
  <Application>LibreOffice/24.8.0.3$Windows_X86_64 LibreOffice_project/0bdf1299c94fe897b119f97f3c613e9dca6be583</Application>
  <AppVersion>15.0000</AppVersion>
  <Pages>5</Pages>
  <Words>298</Words>
  <Characters>1755</Characters>
  <CharactersWithSpaces>1924</CharactersWithSpaces>
  <Paragraphs>131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2019-12-03T05:33:00Z</dcterms:created>
  <dc:creator>hasanov.r</dc:creator>
  <dc:description/>
  <dc:language>ru-RU</dc:language>
  <cp:lastModifiedBy/>
  <cp:lastPrinted>2019-12-03T05:58:00Z</cp:lastPrinted>
  <dcterms:modified xsi:type="dcterms:W3CDTF">2024-10-31T13:43:10Z</dcterms:modified>
  <cp:revision>54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