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5.png" ContentType="image/png"/>
  <Override PartName="/word/media/image4.png" ContentType="image/png"/>
  <Override PartName="/word/media/image6.jpeg" ContentType="image/jpeg"/>
  <Override PartName="/word/media/image7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Технический бюллетень</w:t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Модель: </w:t>
      </w:r>
      <w:r>
        <w:rPr>
          <w:b/>
          <w:sz w:val="44"/>
          <w:szCs w:val="44"/>
          <w:lang w:val="en-US"/>
        </w:rPr>
        <w:t>MCM 11</w:t>
      </w:r>
      <w:r>
        <w:rPr>
          <w:b/>
          <w:sz w:val="44"/>
          <w:szCs w:val="44"/>
        </w:rPr>
        <w:t xml:space="preserve">5 </w:t>
      </w:r>
      <w:r>
        <w:rPr>
          <w:b/>
          <w:sz w:val="44"/>
          <w:szCs w:val="44"/>
          <w:lang w:val="en-US"/>
        </w:rPr>
        <w:t>FT</w:t>
      </w:r>
    </w:p>
    <w:p>
      <w:pPr>
        <w:pStyle w:val="Normal"/>
        <w:ind w:firstLine="567" w:left="-567"/>
        <w:rPr>
          <w:b/>
        </w:rPr>
      </w:pPr>
      <w:r>
        <w:rPr>
          <w:b/>
        </w:rPr>
        <w:drawing>
          <wp:anchor behindDoc="1" distT="0" distB="0" distL="0" distR="0" simplePos="0" locked="0" layoutInCell="1" allowOverlap="1" relativeHeight="4">
            <wp:simplePos x="0" y="0"/>
            <wp:positionH relativeFrom="column">
              <wp:posOffset>1154430</wp:posOffset>
            </wp:positionH>
            <wp:positionV relativeFrom="paragraph">
              <wp:posOffset>-128270</wp:posOffset>
            </wp:positionV>
            <wp:extent cx="3515360" cy="2322830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13052" t="12388" r="5963" b="7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567" w:left="-567"/>
        <w:rPr>
          <w:b/>
        </w:rPr>
      </w:pPr>
      <w:r>
        <w:rPr>
          <w:b/>
        </w:rPr>
      </w:r>
    </w:p>
    <w:p>
      <w:pPr>
        <w:pStyle w:val="Normal"/>
        <w:ind w:firstLine="567" w:left="-567"/>
        <w:rPr>
          <w:b/>
        </w:rPr>
      </w:pPr>
      <w:r>
        <w:rPr>
          <w:b/>
        </w:rPr>
      </w:r>
    </w:p>
    <w:p>
      <w:pPr>
        <w:pStyle w:val="Normal"/>
        <w:ind w:firstLine="567" w:left="-567"/>
        <w:rPr>
          <w:b/>
        </w:rPr>
      </w:pPr>
      <w:r>
        <w:rPr>
          <w:b/>
        </w:rPr>
      </w:r>
    </w:p>
    <w:p>
      <w:pPr>
        <w:pStyle w:val="Normal"/>
        <w:ind w:firstLine="567" w:left="-567"/>
        <w:rPr>
          <w:b/>
        </w:rPr>
      </w:pPr>
      <w:r>
        <w:rPr>
          <w:b/>
        </w:rPr>
      </w:r>
    </w:p>
    <w:p>
      <w:pPr>
        <w:pStyle w:val="Normal"/>
        <w:ind w:firstLine="567" w:left="-567"/>
        <w:rPr>
          <w:b/>
        </w:rPr>
      </w:pPr>
      <w:r>
        <w:rPr>
          <w:b/>
        </w:rPr>
      </w:r>
    </w:p>
    <w:p>
      <w:pPr>
        <w:pStyle w:val="Normal"/>
        <w:ind w:firstLine="567" w:left="-567"/>
        <w:rPr>
          <w:b/>
        </w:rPr>
      </w:pPr>
      <w:r>
        <w:rPr>
          <w:b/>
        </w:rPr>
      </w:r>
    </w:p>
    <w:p>
      <w:pPr>
        <w:pStyle w:val="Normal"/>
        <w:ind w:firstLine="567" w:left="-567"/>
        <w:rPr>
          <w:b/>
        </w:rPr>
      </w:pPr>
      <w:r>
        <w:rPr>
          <w:b/>
        </w:rPr>
      </w:r>
    </w:p>
    <w:p>
      <w:pPr>
        <w:pStyle w:val="Normal"/>
        <w:ind w:firstLine="567" w:left="-567"/>
        <w:rPr>
          <w:b/>
        </w:rPr>
      </w:pPr>
      <w:r>
        <w:rPr>
          <w:b/>
        </w:rPr>
        <w:drawing>
          <wp:anchor behindDoc="1" distT="0" distB="0" distL="0" distR="0" simplePos="0" locked="0" layoutInCell="1" allowOverlap="1" relativeHeight="5">
            <wp:simplePos x="0" y="0"/>
            <wp:positionH relativeFrom="column">
              <wp:posOffset>2712720</wp:posOffset>
            </wp:positionH>
            <wp:positionV relativeFrom="paragraph">
              <wp:posOffset>-123825</wp:posOffset>
            </wp:positionV>
            <wp:extent cx="3275330" cy="2353945"/>
            <wp:effectExtent l="0" t="0" r="0" b="0"/>
            <wp:wrapNone/>
            <wp:docPr id="2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567" w:left="-567"/>
        <w:rPr>
          <w:b/>
        </w:rPr>
      </w:pPr>
      <w:r>
        <w:rPr>
          <w:b/>
        </w:rPr>
      </w:r>
    </w:p>
    <w:p>
      <w:pPr>
        <w:pStyle w:val="Normal"/>
        <w:ind w:firstLine="567" w:left="-567"/>
        <w:rPr>
          <w:b/>
        </w:rPr>
      </w:pPr>
      <w:r>
        <w:rPr>
          <w:b/>
        </w:rPr>
      </w:r>
    </w:p>
    <w:p>
      <w:pPr>
        <w:pStyle w:val="Normal"/>
        <w:ind w:firstLine="567" w:left="-567"/>
        <w:rPr>
          <w:b/>
        </w:rPr>
      </w:pPr>
      <w:r>
        <w:rPr>
          <w:b/>
        </w:rPr>
      </w:r>
    </w:p>
    <w:p>
      <w:pPr>
        <w:pStyle w:val="Normal"/>
        <w:ind w:firstLine="567" w:left="-567"/>
        <w:rPr>
          <w:b/>
        </w:rPr>
      </w:pPr>
      <w:r>
        <w:rPr>
          <w:b/>
        </w:rPr>
      </w:r>
    </w:p>
    <w:p>
      <w:pPr>
        <w:pStyle w:val="Normal"/>
        <w:ind w:firstLine="567" w:left="-567"/>
        <w:rPr>
          <w:b/>
        </w:rPr>
      </w:pPr>
      <w:r>
        <w:rPr>
          <w:b/>
        </w:rPr>
      </w:r>
    </w:p>
    <w:p>
      <w:pPr>
        <w:pStyle w:val="Normal"/>
        <w:ind w:firstLine="567" w:left="-567"/>
        <w:rPr>
          <w:b/>
        </w:rPr>
      </w:pPr>
      <w:r>
        <w:rPr>
          <w:b/>
        </w:rPr>
      </w:r>
    </w:p>
    <w:p>
      <w:pPr>
        <w:pStyle w:val="Normal"/>
        <w:ind w:firstLine="567" w:left="-567"/>
        <w:rPr>
          <w:b/>
        </w:rPr>
      </w:pPr>
      <w:r>
        <w:rPr>
          <w:b/>
        </w:rPr>
      </w:r>
    </w:p>
    <w:p>
      <w:pPr>
        <w:pStyle w:val="Normal"/>
        <w:ind w:firstLine="567" w:left="-567"/>
        <w:rPr>
          <w:b/>
        </w:rPr>
      </w:pPr>
      <w:r>
        <w:rPr>
          <w:b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273685</wp:posOffset>
            </wp:positionH>
            <wp:positionV relativeFrom="paragraph">
              <wp:posOffset>-47625</wp:posOffset>
            </wp:positionV>
            <wp:extent cx="2368550" cy="2983230"/>
            <wp:effectExtent l="0" t="0" r="0" b="0"/>
            <wp:wrapNone/>
            <wp:docPr id="3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567" w:left="-567"/>
        <w:rPr>
          <w:b/>
        </w:rPr>
      </w:pPr>
      <w:r>
        <w:rPr>
          <w:b/>
        </w:rPr>
      </w:r>
    </w:p>
    <w:p>
      <w:pPr>
        <w:pStyle w:val="Normal"/>
        <w:ind w:firstLine="567" w:left="-567"/>
        <w:rPr>
          <w:b/>
        </w:rPr>
      </w:pPr>
      <w:r>
        <w:rPr>
          <w:b/>
        </w:rPr>
      </w:r>
    </w:p>
    <w:p>
      <w:pPr>
        <w:pStyle w:val="Normal"/>
        <w:ind w:firstLine="567" w:left="-567"/>
        <w:rPr>
          <w:b/>
        </w:rPr>
      </w:pPr>
      <w:r>
        <w:rPr>
          <w:b/>
        </w:rPr>
      </w:r>
    </w:p>
    <w:p>
      <w:pPr>
        <w:pStyle w:val="Normal"/>
        <w:ind w:firstLine="567" w:left="-567"/>
        <w:rPr>
          <w:b/>
        </w:rPr>
      </w:pPr>
      <w:r>
        <w:rPr>
          <w:b/>
        </w:rPr>
      </w:r>
    </w:p>
    <w:p>
      <w:pPr>
        <w:pStyle w:val="Normal"/>
        <w:ind w:firstLine="567" w:left="-567"/>
        <w:rPr>
          <w:b/>
        </w:rPr>
      </w:pPr>
      <w:r>
        <w:rPr>
          <w:b/>
        </w:rPr>
      </w:r>
    </w:p>
    <w:p>
      <w:pPr>
        <w:pStyle w:val="Normal"/>
        <w:ind w:firstLine="567" w:left="-567"/>
        <w:rPr>
          <w:b/>
        </w:rPr>
      </w:pPr>
      <w:r>
        <w:rPr>
          <w:b/>
        </w:rPr>
      </w:r>
    </w:p>
    <w:p>
      <w:pPr>
        <w:pStyle w:val="Normal"/>
        <w:ind w:firstLine="567" w:left="-567"/>
        <w:rPr>
          <w:b/>
        </w:rPr>
      </w:pPr>
      <w:r>
        <w:rPr>
          <w:b/>
        </w:rPr>
      </w:r>
    </w:p>
    <w:p>
      <w:pPr>
        <w:pStyle w:val="Normal"/>
        <w:ind w:firstLine="567" w:left="-567"/>
        <w:rPr>
          <w:b/>
        </w:rPr>
      </w:pPr>
      <w:r>
        <w:rPr>
          <w:b/>
        </w:rPr>
      </w:r>
    </w:p>
    <w:p>
      <w:pPr>
        <w:pStyle w:val="Normal"/>
        <w:ind w:firstLine="567" w:left="-567"/>
        <w:jc w:val="center"/>
        <w:rPr>
          <w:sz w:val="32"/>
          <w:szCs w:val="32"/>
        </w:rPr>
      </w:pPr>
      <w:r>
        <w:rPr>
          <w:b/>
          <w:sz w:val="32"/>
          <w:szCs w:val="32"/>
        </w:rPr>
        <w:t>Технические характеристики</w:t>
      </w:r>
    </w:p>
    <w:p>
      <w:pPr>
        <w:pStyle w:val="Normal"/>
        <w:ind w:firstLine="567" w:left="-567"/>
        <w:jc w:val="center"/>
        <w:rPr>
          <w:sz w:val="32"/>
          <w:szCs w:val="32"/>
        </w:rPr>
      </w:pPr>
      <w:r>
        <w:rPr>
          <w:sz w:val="32"/>
          <w:szCs w:val="32"/>
        </w:rPr>
      </w:r>
    </w:p>
    <w:tbl>
      <w:tblPr>
        <w:tblpPr w:vertAnchor="text" w:horzAnchor="text" w:leftFromText="180" w:rightFromText="180" w:tblpX="968" w:tblpY="-42"/>
        <w:tblW w:w="7054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985"/>
        <w:gridCol w:w="994"/>
        <w:gridCol w:w="3075"/>
      </w:tblGrid>
      <w:tr>
        <w:trPr>
          <w:trHeight w:val="285" w:hRule="atLeast"/>
        </w:trPr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Характеристика</w:t>
            </w:r>
          </w:p>
        </w:tc>
        <w:tc>
          <w:tcPr>
            <w:tcW w:w="994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Разм.</w:t>
            </w:r>
          </w:p>
        </w:tc>
        <w:tc>
          <w:tcPr>
            <w:tcW w:w="307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Значение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Рабочая температура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ºС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от +5 до -5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запуска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Прямой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Напряжение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V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1~220 50 Гц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Номинальное потребление общее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0,95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Рабочий максимальный ток общий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А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kern w:val="0"/>
                <w:sz w:val="22"/>
                <w:szCs w:val="22"/>
                <w:lang w:val="en-US" w:eastAsia="ru-RU" w:bidi="ar-SA"/>
              </w:rPr>
            </w:pPr>
            <w:r>
              <w:rPr>
                <w:rFonts w:eastAsia="Times New Roman" w:cs="Arial" w:ascii="Arial" w:hAnsi="Arial"/>
                <w:color w:val="000000"/>
                <w:kern w:val="0"/>
                <w:sz w:val="22"/>
                <w:szCs w:val="22"/>
                <w:lang w:val="en-US" w:eastAsia="ru-RU" w:bidi="ar-SA"/>
              </w:rPr>
              <w:t>9,15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Хладагент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R404A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Электрическая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0,6</w:t>
            </w:r>
          </w:p>
        </w:tc>
      </w:tr>
      <w:tr>
        <w:trPr>
          <w:trHeight w:val="57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Крашенная оцинкованная сталь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Вес брутто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кг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  <w:lang w:val="en-US"/>
              </w:rPr>
              <w:t>128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Габарит упаковки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1250х900х625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Компрессор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Герметичный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Конденсатор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ПТТО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0,055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1х250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900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Воздухоохладитель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Алюминий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0,075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250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Количество вентиляторов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1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600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Шаг ребер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4,2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Дальность струи</w:t>
            </w:r>
          </w:p>
        </w:tc>
        <w:tc>
          <w:tcPr>
            <w:tcW w:w="994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</w:t>
            </w:r>
          </w:p>
        </w:tc>
        <w:tc>
          <w:tcPr>
            <w:tcW w:w="3075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7*</w:t>
            </w:r>
          </w:p>
        </w:tc>
      </w:tr>
    </w:tbl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* - дальность струи зависит от условий загрузки камеры, её параметров и расположения воздухоохладителя.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Стандартный состав агрегата: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1. Внешний блок с установленным компрессором, микроканальным конденсатором, осевым вентилятором обдува конденсатора.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2. Щит управления с контроллером и силовой частью</w:t>
      </w:r>
    </w:p>
    <w:p>
      <w:pPr>
        <w:pStyle w:val="Normal"/>
        <w:ind w:firstLine="567" w:left="-567"/>
        <w:jc w:val="both"/>
        <w:rPr/>
      </w:pPr>
      <w:r>
        <w:rPr>
          <w:sz w:val="24"/>
          <w:szCs w:val="24"/>
        </w:rPr>
        <w:t>3. Воздухоохладитель с корпусом из алюминия с установленными ТЭНами и вентиляторами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Таблица подбора</w:t>
      </w:r>
    </w:p>
    <w:tbl>
      <w:tblPr>
        <w:tblW w:w="9720" w:type="dxa"/>
        <w:jc w:val="left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472"/>
        <w:gridCol w:w="1518"/>
        <w:gridCol w:w="1361"/>
        <w:gridCol w:w="1504"/>
        <w:gridCol w:w="1865"/>
      </w:tblGrid>
      <w:tr>
        <w:trPr>
          <w:trHeight w:val="300" w:hRule="atLeast"/>
        </w:trPr>
        <w:tc>
          <w:tcPr>
            <w:tcW w:w="34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Температура в камере</w:t>
            </w:r>
          </w:p>
        </w:tc>
        <w:tc>
          <w:tcPr>
            <w:tcW w:w="1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Темп. внешняя</w:t>
            </w:r>
          </w:p>
        </w:tc>
        <w:tc>
          <w:tcPr>
            <w:tcW w:w="473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</w:rPr>
              <w:t>МСМ115</w:t>
            </w:r>
          </w:p>
        </w:tc>
      </w:tr>
      <w:tr>
        <w:trPr>
          <w:trHeight w:val="300" w:hRule="atLeast"/>
        </w:trPr>
        <w:tc>
          <w:tcPr>
            <w:tcW w:w="347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36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Q Вт</w:t>
            </w:r>
          </w:p>
        </w:tc>
        <w:tc>
          <w:tcPr>
            <w:tcW w:w="336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V м</w:t>
            </w:r>
            <w:r>
              <w:rPr>
                <w:rFonts w:eastAsia="Times New Roman" w:cs="Arial" w:ascii="Arial" w:hAnsi="Arial"/>
                <w:sz w:val="20"/>
                <w:szCs w:val="20"/>
                <w:vertAlign w:val="superscript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347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3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100 мм</w:t>
            </w:r>
          </w:p>
        </w:tc>
        <w:tc>
          <w:tcPr>
            <w:tcW w:w="18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80 мм</w:t>
            </w:r>
          </w:p>
        </w:tc>
      </w:tr>
      <w:tr>
        <w:trPr>
          <w:trHeight w:val="285" w:hRule="atLeast"/>
        </w:trPr>
        <w:tc>
          <w:tcPr>
            <w:tcW w:w="347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+5°C</w:t>
            </w:r>
          </w:p>
        </w:tc>
        <w:tc>
          <w:tcPr>
            <w:tcW w:w="1518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1897</w:t>
            </w:r>
          </w:p>
        </w:tc>
        <w:tc>
          <w:tcPr>
            <w:tcW w:w="150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14</w:t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12</w:t>
            </w:r>
          </w:p>
        </w:tc>
      </w:tr>
      <w:tr>
        <w:trPr>
          <w:trHeight w:val="285" w:hRule="atLeast"/>
        </w:trPr>
        <w:tc>
          <w:tcPr>
            <w:tcW w:w="3472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8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1684</w:t>
            </w:r>
          </w:p>
        </w:tc>
        <w:tc>
          <w:tcPr>
            <w:tcW w:w="150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12</w:t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</w:t>
            </w:r>
          </w:p>
        </w:tc>
      </w:tr>
      <w:tr>
        <w:trPr>
          <w:trHeight w:val="285" w:hRule="atLeast"/>
        </w:trPr>
        <w:tc>
          <w:tcPr>
            <w:tcW w:w="34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8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1347</w:t>
            </w:r>
          </w:p>
        </w:tc>
        <w:tc>
          <w:tcPr>
            <w:tcW w:w="150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11</w:t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9,1</w:t>
            </w:r>
          </w:p>
        </w:tc>
      </w:tr>
      <w:tr>
        <w:trPr>
          <w:trHeight w:val="285" w:hRule="atLeast"/>
        </w:trPr>
        <w:tc>
          <w:tcPr>
            <w:tcW w:w="347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0°C</w:t>
            </w:r>
          </w:p>
        </w:tc>
        <w:tc>
          <w:tcPr>
            <w:tcW w:w="1518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826</w:t>
            </w:r>
          </w:p>
        </w:tc>
        <w:tc>
          <w:tcPr>
            <w:tcW w:w="150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12</w:t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11</w:t>
            </w:r>
          </w:p>
        </w:tc>
      </w:tr>
      <w:tr>
        <w:trPr>
          <w:trHeight w:val="285" w:hRule="atLeast"/>
        </w:trPr>
        <w:tc>
          <w:tcPr>
            <w:tcW w:w="3472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8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735</w:t>
            </w:r>
          </w:p>
        </w:tc>
        <w:tc>
          <w:tcPr>
            <w:tcW w:w="150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</w:t>
            </w:r>
          </w:p>
        </w:tc>
      </w:tr>
      <w:tr>
        <w:trPr>
          <w:trHeight w:val="300" w:hRule="atLeast"/>
        </w:trPr>
        <w:tc>
          <w:tcPr>
            <w:tcW w:w="34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8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595</w:t>
            </w:r>
          </w:p>
        </w:tc>
        <w:tc>
          <w:tcPr>
            <w:tcW w:w="150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9,2</w:t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8,4</w:t>
            </w:r>
          </w:p>
        </w:tc>
      </w:tr>
      <w:tr>
        <w:trPr>
          <w:trHeight w:val="285" w:hRule="atLeast"/>
        </w:trPr>
        <w:tc>
          <w:tcPr>
            <w:tcW w:w="347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-5°C</w:t>
            </w:r>
          </w:p>
        </w:tc>
        <w:tc>
          <w:tcPr>
            <w:tcW w:w="1518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690</w:t>
            </w:r>
          </w:p>
        </w:tc>
        <w:tc>
          <w:tcPr>
            <w:tcW w:w="150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9,7</w:t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8,8</w:t>
            </w:r>
          </w:p>
        </w:tc>
      </w:tr>
      <w:tr>
        <w:trPr>
          <w:trHeight w:val="285" w:hRule="atLeast"/>
        </w:trPr>
        <w:tc>
          <w:tcPr>
            <w:tcW w:w="3472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8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612</w:t>
            </w:r>
          </w:p>
        </w:tc>
        <w:tc>
          <w:tcPr>
            <w:tcW w:w="150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8,2</w:t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7,5</w:t>
            </w:r>
          </w:p>
        </w:tc>
      </w:tr>
      <w:tr>
        <w:trPr>
          <w:trHeight w:val="285" w:hRule="atLeast"/>
        </w:trPr>
        <w:tc>
          <w:tcPr>
            <w:tcW w:w="34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8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492</w:t>
            </w:r>
          </w:p>
        </w:tc>
        <w:tc>
          <w:tcPr>
            <w:tcW w:w="150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7,4</w:t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6,7</w:t>
            </w:r>
          </w:p>
        </w:tc>
      </w:tr>
    </w:tbl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Холодильные машины на объем холодильных камер подобраны при обязательном соблюдении следующих условий эксплуатации: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материал теплоизоляции - пенополиуретан, не менее 80 мм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относительная влажность воздуха не более 85%;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разница температуры загружаемого продукта и поддерживаемой температуры в камере не более 5ºС при условии, что продукт не будет проходить точку замерзания;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коэффициент рабочего времени не более 0.75, при своевременной очистке теплообменников и ежемесячных профилактических работ, проводимых сервисным центром;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плотность загрузки не более 250 кг/м³;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суточный оборот камеры не более 10%.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Габаритные размеры</w:t>
      </w:r>
    </w:p>
    <w:p>
      <w:pPr>
        <w:pStyle w:val="Normal"/>
        <w:ind w:firstLine="567" w:left="-567"/>
        <w:rPr/>
      </w:pPr>
      <w:r>
        <w:rPr/>
        <w:drawing>
          <wp:anchor behindDoc="1" distT="0" distB="0" distL="0" distR="0" simplePos="0" locked="0" layoutInCell="1" allowOverlap="1" relativeHeight="7">
            <wp:simplePos x="0" y="0"/>
            <wp:positionH relativeFrom="column">
              <wp:posOffset>215265</wp:posOffset>
            </wp:positionH>
            <wp:positionV relativeFrom="paragraph">
              <wp:posOffset>150495</wp:posOffset>
            </wp:positionV>
            <wp:extent cx="5010150" cy="2571750"/>
            <wp:effectExtent l="0" t="0" r="0" b="0"/>
            <wp:wrapNone/>
            <wp:docPr id="4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1342" t="18285" r="12591" b="3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1" distT="0" distB="0" distL="0" distR="0" simplePos="0" locked="0" layoutInCell="1" allowOverlap="1" relativeHeight="6">
            <wp:simplePos x="0" y="0"/>
            <wp:positionH relativeFrom="column">
              <wp:posOffset>-26035</wp:posOffset>
            </wp:positionH>
            <wp:positionV relativeFrom="paragraph">
              <wp:posOffset>-76200</wp:posOffset>
            </wp:positionV>
            <wp:extent cx="5669915" cy="2047240"/>
            <wp:effectExtent l="0" t="0" r="0" b="0"/>
            <wp:wrapNone/>
            <wp:docPr id="5" name="Рисунок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1180" t="22835" r="9886" b="39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tabs>
          <w:tab w:val="clear" w:pos="708"/>
          <w:tab w:val="left" w:pos="825" w:leader="none"/>
        </w:tabs>
        <w:spacing w:before="0" w:after="200"/>
        <w:rPr>
          <w:b/>
          <w:bCs/>
          <w:sz w:val="24"/>
          <w:szCs w:val="24"/>
        </w:rPr>
      </w:pPr>
      <w:r>
        <w:drawing>
          <wp:anchor behindDoc="1" distT="0" distB="0" distL="0" distR="0" simplePos="0" locked="0" layoutInCell="1" allowOverlap="1" relativeHeight="3">
            <wp:simplePos x="0" y="0"/>
            <wp:positionH relativeFrom="column">
              <wp:posOffset>-470535</wp:posOffset>
            </wp:positionH>
            <wp:positionV relativeFrom="paragraph">
              <wp:posOffset>319405</wp:posOffset>
            </wp:positionV>
            <wp:extent cx="6401435" cy="4531360"/>
            <wp:effectExtent l="0" t="0" r="0" b="0"/>
            <wp:wrapNone/>
            <wp:docPr id="6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453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ab/>
        <w:t>Опции</w:t>
      </w:r>
    </w:p>
    <w:p>
      <w:pPr>
        <w:pStyle w:val="Normal"/>
        <w:tabs>
          <w:tab w:val="clear" w:pos="708"/>
          <w:tab w:val="left" w:pos="825" w:leader="none"/>
        </w:tabs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708"/>
        <w:rPr/>
      </w:pPr>
      <w:r>
        <w:rPr/>
        <w:t>Преимущества</w:t>
      </w:r>
    </w:p>
    <w:p>
      <w:pPr>
        <w:pStyle w:val="Normal"/>
        <w:spacing w:before="0" w:after="200"/>
        <w:jc w:val="center"/>
        <w:rPr/>
      </w:pPr>
      <w:r>
        <w:rPr/>
        <w:drawing>
          <wp:inline distT="0" distB="0" distL="0" distR="0">
            <wp:extent cx="5746750" cy="4063365"/>
            <wp:effectExtent l="0" t="0" r="0" b="0"/>
            <wp:docPr id="7" name="Рисунок 2" descr="\\arxiv\3_Архив\002_Фото\2019\агрегаты Интерколд\КАТАЛОГ\СПЛИТ-СИСТЕМЫ\Сплит-системы внутренний бок\СС2\WhatsApp Image 2019-12-10 at 18.2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" descr="\\arxiv\3_Архив\002_Фото\2019\агрегаты Интерколд\КАТАЛОГ\СПЛИТ-СИСТЕМЫ\Сплит-системы внутренний бок\СС2\WhatsApp Image 2019-12-10 at 18.22.5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0" w:right="849" w:gutter="0" w:header="0" w:top="1132" w:footer="0" w:bottom="1132"/>
      <w:pgBorders w:display="allPages"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36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43a40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uiPriority w:val="99"/>
    <w:semiHidden/>
    <w:qFormat/>
    <w:rsid w:val="005d6240"/>
    <w:rPr>
      <w:rFonts w:ascii="Tahoma" w:hAnsi="Tahoma" w:cs="Tahoma"/>
      <w:sz w:val="16"/>
      <w:szCs w:val="16"/>
    </w:rPr>
  </w:style>
  <w:style w:type="character" w:styleId="Style15" w:customStyle="1">
    <w:name w:val="Верхний колонтитул Знак"/>
    <w:basedOn w:val="DefaultParagraphFont"/>
    <w:uiPriority w:val="99"/>
    <w:semiHidden/>
    <w:qFormat/>
    <w:rsid w:val="005d6240"/>
    <w:rPr/>
  </w:style>
  <w:style w:type="character" w:styleId="Style16" w:customStyle="1">
    <w:name w:val="Нижний колонтитул Знак"/>
    <w:basedOn w:val="DefaultParagraphFont"/>
    <w:uiPriority w:val="99"/>
    <w:semiHidden/>
    <w:qFormat/>
    <w:rsid w:val="005d6240"/>
    <w:rPr/>
  </w:style>
  <w:style w:type="paragraph" w:styleId="Style17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alloonText">
    <w:name w:val="Balloon Text"/>
    <w:basedOn w:val="Normal"/>
    <w:uiPriority w:val="99"/>
    <w:semiHidden/>
    <w:unhideWhenUsed/>
    <w:qFormat/>
    <w:rsid w:val="005d624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19">
    <w:name w:val="Колонтитул"/>
    <w:basedOn w:val="Normal"/>
    <w:qFormat/>
    <w:pPr/>
    <w:rPr/>
  </w:style>
  <w:style w:type="paragraph" w:styleId="Header">
    <w:name w:val="Head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oter">
    <w:name w:val="Foot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0">
    <w:name w:val="Содержимое врезки"/>
    <w:basedOn w:val="Normal"/>
    <w:qFormat/>
    <w:pPr/>
    <w:rPr/>
  </w:style>
  <w:style w:type="paragraph" w:styleId="Style21">
    <w:name w:val="Содержимое таблицы"/>
    <w:basedOn w:val="Normal"/>
    <w:qFormat/>
    <w:pPr>
      <w:widowControl w:val="false"/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  <w:style w:type="numbering" w:styleId="Style23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72ADF-6D70-4C34-BAEF-A48EF9E9C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5879</TotalTime>
  <Application>LibreOffice/7.6.7.2$Windows_X86_64 LibreOffice_project/dd47e4b30cb7dab30588d6c79c651f218165e3c5</Application>
  <AppVersion>15.0000</AppVersion>
  <Pages>5</Pages>
  <Words>295</Words>
  <Characters>1701</Characters>
  <CharactersWithSpaces>1864</CharactersWithSpaces>
  <Paragraphs>132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2019-12-03T05:33:00Z</dcterms:created>
  <dc:creator>hasanov.r</dc:creator>
  <dc:description/>
  <dc:language>ru-RU</dc:language>
  <cp:lastModifiedBy/>
  <cp:lastPrinted>2025-04-14T10:11:32Z</cp:lastPrinted>
  <dcterms:modified xsi:type="dcterms:W3CDTF">2025-04-14T10:13:21Z</dcterms:modified>
  <cp:revision>48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