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jpeg" ContentType="image/jpeg"/>
  <Override PartName="/word/media/image4.jpeg" ContentType="image/jpeg"/>
  <Override PartName="/word/media/image5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Технический бюллетень</w:t>
      </w:r>
    </w:p>
    <w:p>
      <w:pPr>
        <w:pStyle w:val="Normal"/>
        <w:ind w:firstLine="567" w:left="-567"/>
        <w:jc w:val="center"/>
        <w:rPr>
          <w:b/>
          <w:sz w:val="44"/>
          <w:szCs w:val="44"/>
          <w:lang w:val="en-US"/>
        </w:rPr>
      </w:pPr>
      <w:r>
        <w:rPr>
          <w:b/>
          <w:sz w:val="44"/>
          <w:szCs w:val="44"/>
        </w:rPr>
        <w:t xml:space="preserve">Модель: </w:t>
      </w:r>
      <w:r>
        <w:rPr>
          <w:b/>
          <w:sz w:val="44"/>
          <w:szCs w:val="44"/>
          <w:lang w:val="en-US"/>
        </w:rPr>
        <w:t>MCM 11</w:t>
      </w:r>
      <w:r>
        <w:rPr>
          <w:b/>
          <w:sz w:val="44"/>
          <w:szCs w:val="44"/>
          <w:lang w:val="ru-RU"/>
        </w:rPr>
        <w:t>4</w:t>
      </w:r>
      <w:r>
        <w:rPr>
          <w:b/>
          <w:sz w:val="44"/>
          <w:szCs w:val="44"/>
        </w:rPr>
        <w:t xml:space="preserve"> FT </w:t>
      </w:r>
      <w:r>
        <w:rPr>
          <w:b/>
          <w:sz w:val="44"/>
          <w:szCs w:val="44"/>
          <w:lang w:val="en-US"/>
        </w:rPr>
        <w:t xml:space="preserve"> Limited</w:t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982345</wp:posOffset>
            </wp:positionH>
            <wp:positionV relativeFrom="paragraph">
              <wp:posOffset>-148590</wp:posOffset>
            </wp:positionV>
            <wp:extent cx="3805555" cy="345376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55" cy="3453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/>
        <w:rPr>
          <w:b/>
        </w:rPr>
      </w:pPr>
      <w:r>
        <w:rPr>
          <w:b/>
        </w:rPr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  <mc:AlternateContent>
          <mc:Choice Requires="wps">
            <w:drawing>
              <wp:anchor behindDoc="0" distT="0" distB="5080" distL="0" distR="3810" simplePos="0" locked="0" layoutInCell="0" allowOverlap="1" relativeHeight="3">
                <wp:simplePos x="0" y="0"/>
                <wp:positionH relativeFrom="column">
                  <wp:posOffset>1094105</wp:posOffset>
                </wp:positionH>
                <wp:positionV relativeFrom="paragraph">
                  <wp:posOffset>32385</wp:posOffset>
                </wp:positionV>
                <wp:extent cx="3048000" cy="2190750"/>
                <wp:effectExtent l="0" t="0" r="0" b="0"/>
                <wp:wrapSquare wrapText="largest"/>
                <wp:docPr id="2" name="Изображение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Изображение1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 rot="10800000">
                          <a:off x="0" y="0"/>
                          <a:ext cx="3048120" cy="2190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Изображение1" stroked="f" o:allowincell="f" style="position:absolute;margin-left:86.15pt;margin-top:2.55pt;width:239.95pt;height:172.45pt;mso-wrap-style:none;v-text-anchor:middle;rotation:180" type="_x0000_t75">
                <v:imagedata r:id="rId4" o:detectmouseclick="t"/>
                <v:stroke color="#3465a4" joinstyle="round" endcap="flat"/>
                <w10:wrap type="square" side="largest"/>
              </v:shape>
            </w:pict>
          </mc:Fallback>
        </mc:AlternateContent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  <mc:AlternateContent>
          <mc:Choice Requires="wps">
            <w:drawing>
              <wp:anchor behindDoc="0" distT="0" distB="3810" distL="0" distR="3810" simplePos="0" locked="0" layoutInCell="0" allowOverlap="1" relativeHeight="4">
                <wp:simplePos x="0" y="0"/>
                <wp:positionH relativeFrom="column">
                  <wp:posOffset>1903095</wp:posOffset>
                </wp:positionH>
                <wp:positionV relativeFrom="paragraph">
                  <wp:posOffset>95885</wp:posOffset>
                </wp:positionV>
                <wp:extent cx="1485900" cy="1485900"/>
                <wp:effectExtent l="0" t="0" r="0" b="0"/>
                <wp:wrapSquare wrapText="largest"/>
                <wp:docPr id="4" name="Изображение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Изображение4" descr=""/>
                        <pic:cNvPicPr/>
                      </pic:nvPicPr>
                      <pic:blipFill>
                        <a:blip r:embed="rId5"/>
                        <a:srcRect l="16616" t="19060" r="16727" b="30947"/>
                        <a:stretch/>
                      </pic:blipFill>
                      <pic:spPr>
                        <a:xfrm rot="10800000">
                          <a:off x="0" y="0"/>
                          <a:ext cx="1486080" cy="1486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Изображение4" stroked="f" o:allowincell="f" style="position:absolute;margin-left:149.85pt;margin-top:7.55pt;width:116.95pt;height:116.95pt;mso-wrap-style:none;v-text-anchor:middle;rotation:180" type="_x0000_t75">
                <v:imagedata r:id="rId6" o:detectmouseclick="t"/>
                <v:stroke color="#3465a4" joinstyle="round" endcap="flat"/>
                <w10:wrap type="square" side="largest"/>
              </v:shape>
            </w:pict>
          </mc:Fallback>
        </mc:AlternateContent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  <w:r>
        <w:br w:type="page"/>
      </w:r>
    </w:p>
    <w:p>
      <w:pPr>
        <w:pStyle w:val="Normal"/>
        <w:spacing w:before="0" w:after="200"/>
        <w:ind w:firstLine="567" w:left="-567"/>
        <w:jc w:val="center"/>
        <w:rPr>
          <w:sz w:val="32"/>
          <w:szCs w:val="32"/>
        </w:rPr>
      </w:pPr>
      <w:r>
        <w:rPr>
          <w:b/>
          <w:sz w:val="32"/>
          <w:szCs w:val="32"/>
        </w:rPr>
        <w:t>Технические характеристики</w:t>
      </w:r>
    </w:p>
    <w:tbl>
      <w:tblPr>
        <w:tblpPr w:vertAnchor="text" w:horzAnchor="text" w:leftFromText="180" w:rightFromText="180" w:tblpX="938" w:tblpY="165"/>
        <w:tblW w:w="7054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985"/>
        <w:gridCol w:w="994"/>
        <w:gridCol w:w="3075"/>
      </w:tblGrid>
      <w:tr>
        <w:trPr>
          <w:trHeight w:val="285" w:hRule="atLeast"/>
        </w:trPr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Характеристика</w:t>
            </w:r>
          </w:p>
        </w:tc>
        <w:tc>
          <w:tcPr>
            <w:tcW w:w="994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Разм.</w:t>
            </w:r>
          </w:p>
        </w:tc>
        <w:tc>
          <w:tcPr>
            <w:tcW w:w="307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Значение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Рабочая температура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ºС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от +5 до -5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запуска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Прямой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Напряжение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V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1~220 50 Гц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Номинальное потребление общее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0,95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Рабочий максимальный ток общий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А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lang w:val="en-US"/>
              </w:rPr>
            </w:pPr>
            <w:r>
              <w:rPr>
                <w:rFonts w:eastAsia="Times New Roman" w:cs="Arial" w:ascii="Arial" w:hAnsi="Arial"/>
                <w:color w:val="000000"/>
                <w:kern w:val="0"/>
                <w:sz w:val="22"/>
                <w:szCs w:val="22"/>
                <w:lang w:val="en-US" w:eastAsia="ru-RU" w:bidi="ar-SA"/>
              </w:rPr>
              <w:t>9,15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Хладагент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R404A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Электрическая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0,6</w:t>
            </w:r>
          </w:p>
        </w:tc>
      </w:tr>
      <w:tr>
        <w:trPr>
          <w:trHeight w:val="57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Крашенная оцинкованная сталь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Вес брутто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кг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</w:t>
            </w:r>
            <w:r>
              <w:rPr>
                <w:rFonts w:eastAsia="Times New Roman" w:cs="Arial" w:ascii="Arial" w:hAnsi="Arial"/>
                <w:color w:val="000000"/>
                <w:lang w:val="en-US"/>
              </w:rPr>
              <w:t>2</w:t>
            </w:r>
            <w:r>
              <w:rPr>
                <w:rFonts w:eastAsia="Times New Roman" w:cs="Arial" w:ascii="Arial" w:hAnsi="Arial"/>
                <w:color w:val="000000"/>
              </w:rPr>
              <w:t>8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Габарит упаковки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1250х900х625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Компрессор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Герметичный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Конденсатор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ПТТО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0,055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1х250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900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Воздухоохладитель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Алюминий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0,075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250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Количество вентиляторов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1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600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Шаг ребер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4,2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Дальность струи</w:t>
            </w:r>
          </w:p>
        </w:tc>
        <w:tc>
          <w:tcPr>
            <w:tcW w:w="994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</w:t>
            </w:r>
          </w:p>
        </w:tc>
        <w:tc>
          <w:tcPr>
            <w:tcW w:w="3075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7*</w:t>
            </w:r>
          </w:p>
        </w:tc>
      </w:tr>
    </w:tbl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* - дальность струи зависит от условий загрузки камеры, её параметров и расположения воздухоохладителя.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Стандартный состав агрегата: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1. Внешний блок с установленным компрессором, конденсатором, осевым вентилятором обдува конденсатора.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2. Щит управления с контроллером и силовой частью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3. Воздухоохладитель с корпусом из алюминия с установленными ТЭНами и вентиляторами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Таблица подбора</w:t>
      </w:r>
    </w:p>
    <w:tbl>
      <w:tblPr>
        <w:tblW w:w="9720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472"/>
        <w:gridCol w:w="1518"/>
        <w:gridCol w:w="1361"/>
        <w:gridCol w:w="1504"/>
        <w:gridCol w:w="1865"/>
      </w:tblGrid>
      <w:tr>
        <w:trPr>
          <w:trHeight w:val="300" w:hRule="atLeast"/>
        </w:trPr>
        <w:tc>
          <w:tcPr>
            <w:tcW w:w="34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Температура в камере</w:t>
            </w:r>
          </w:p>
        </w:tc>
        <w:tc>
          <w:tcPr>
            <w:tcW w:w="1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Темп. внешняя</w:t>
            </w:r>
          </w:p>
        </w:tc>
        <w:tc>
          <w:tcPr>
            <w:tcW w:w="473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200"/>
              <w:ind w:firstLine="567" w:left="-567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MCM 11</w:t>
            </w:r>
            <w:r>
              <w:rPr>
                <w:b/>
                <w:sz w:val="28"/>
                <w:szCs w:val="28"/>
                <w:lang w:val="ru-RU"/>
              </w:rPr>
              <w:t>4</w:t>
            </w:r>
            <w:r>
              <w:rPr>
                <w:b/>
                <w:sz w:val="28"/>
                <w:szCs w:val="28"/>
              </w:rPr>
              <w:t xml:space="preserve"> FT </w:t>
            </w:r>
            <w:r>
              <w:rPr>
                <w:b/>
                <w:sz w:val="28"/>
                <w:szCs w:val="28"/>
                <w:lang w:val="en-US"/>
              </w:rPr>
              <w:t xml:space="preserve"> Limited</w:t>
            </w:r>
          </w:p>
        </w:tc>
      </w:tr>
      <w:tr>
        <w:trPr>
          <w:trHeight w:val="300" w:hRule="atLeast"/>
        </w:trPr>
        <w:tc>
          <w:tcPr>
            <w:tcW w:w="347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3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Q Вт</w:t>
            </w:r>
          </w:p>
        </w:tc>
        <w:tc>
          <w:tcPr>
            <w:tcW w:w="336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V м</w:t>
            </w:r>
            <w:r>
              <w:rPr>
                <w:rFonts w:eastAsia="Times New Roman" w:cs="Arial" w:ascii="Arial" w:hAnsi="Arial"/>
                <w:sz w:val="20"/>
                <w:szCs w:val="20"/>
                <w:vertAlign w:val="superscript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347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3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100 мм</w:t>
            </w:r>
          </w:p>
        </w:tc>
        <w:tc>
          <w:tcPr>
            <w:tcW w:w="18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80 мм</w:t>
            </w:r>
          </w:p>
        </w:tc>
      </w:tr>
      <w:tr>
        <w:trPr>
          <w:trHeight w:val="285" w:hRule="atLeast"/>
        </w:trPr>
        <w:tc>
          <w:tcPr>
            <w:tcW w:w="347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+5°C</w:t>
            </w:r>
          </w:p>
        </w:tc>
        <w:tc>
          <w:tcPr>
            <w:tcW w:w="1518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1897</w:t>
            </w: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14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12</w:t>
            </w:r>
          </w:p>
        </w:tc>
      </w:tr>
      <w:tr>
        <w:trPr>
          <w:trHeight w:val="285" w:hRule="atLeast"/>
        </w:trPr>
        <w:tc>
          <w:tcPr>
            <w:tcW w:w="3472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8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1684</w:t>
            </w: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12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</w:t>
            </w:r>
          </w:p>
        </w:tc>
      </w:tr>
      <w:tr>
        <w:trPr>
          <w:trHeight w:val="285" w:hRule="atLeast"/>
        </w:trPr>
        <w:tc>
          <w:tcPr>
            <w:tcW w:w="34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8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1347</w:t>
            </w: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11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9,1</w:t>
            </w:r>
          </w:p>
        </w:tc>
      </w:tr>
      <w:tr>
        <w:trPr>
          <w:trHeight w:val="285" w:hRule="atLeast"/>
        </w:trPr>
        <w:tc>
          <w:tcPr>
            <w:tcW w:w="347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0°C</w:t>
            </w:r>
          </w:p>
        </w:tc>
        <w:tc>
          <w:tcPr>
            <w:tcW w:w="1518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1578</w:t>
            </w: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12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11</w:t>
            </w:r>
          </w:p>
        </w:tc>
      </w:tr>
      <w:tr>
        <w:trPr>
          <w:trHeight w:val="285" w:hRule="atLeast"/>
        </w:trPr>
        <w:tc>
          <w:tcPr>
            <w:tcW w:w="3472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8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1398</w:t>
            </w: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</w:t>
            </w:r>
          </w:p>
        </w:tc>
      </w:tr>
      <w:tr>
        <w:trPr>
          <w:trHeight w:val="300" w:hRule="atLeast"/>
        </w:trPr>
        <w:tc>
          <w:tcPr>
            <w:tcW w:w="34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8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1114</w:t>
            </w: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9,2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8,4</w:t>
            </w:r>
          </w:p>
        </w:tc>
      </w:tr>
      <w:tr>
        <w:trPr>
          <w:trHeight w:val="285" w:hRule="atLeast"/>
        </w:trPr>
        <w:tc>
          <w:tcPr>
            <w:tcW w:w="347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-5°C</w:t>
            </w:r>
          </w:p>
        </w:tc>
        <w:tc>
          <w:tcPr>
            <w:tcW w:w="1518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1294</w:t>
            </w: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9,7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8,8</w:t>
            </w:r>
          </w:p>
        </w:tc>
      </w:tr>
      <w:tr>
        <w:trPr>
          <w:trHeight w:val="285" w:hRule="atLeast"/>
        </w:trPr>
        <w:tc>
          <w:tcPr>
            <w:tcW w:w="3472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8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1142</w:t>
            </w: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8,2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7,5</w:t>
            </w:r>
          </w:p>
        </w:tc>
      </w:tr>
      <w:tr>
        <w:trPr>
          <w:trHeight w:val="285" w:hRule="atLeast"/>
        </w:trPr>
        <w:tc>
          <w:tcPr>
            <w:tcW w:w="34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8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902</w:t>
            </w: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7,4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6,7</w:t>
            </w:r>
          </w:p>
        </w:tc>
      </w:tr>
    </w:tbl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Холодильные машины на объем холодильных камер подобраны при обязательном соблюдении следующих условий эксплуатации: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материал теплоизоляции - пенополиуретан, не менее 80 мм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относительная влажность воздуха не более 85%;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разница температуры загружаемого продукта и поддерживаемой температуры в камере не более 5ºС при условии, что продукт не будет проходить точку замерзания;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коэффициент рабочего времени не более 0.75, при своевременной очистке теплообменников и ежемесячных профилактических работ, проводимых сервисным центром;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плотность загрузки не более 250 кг/м³;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суточный оборот камеры не более 10%.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Габаритные размеры</w:t>
      </w:r>
    </w:p>
    <w:p>
      <w:pPr>
        <w:pStyle w:val="Normal"/>
        <w:spacing w:before="0" w:after="200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5080</wp:posOffset>
            </wp:positionH>
            <wp:positionV relativeFrom="paragraph">
              <wp:posOffset>-129540</wp:posOffset>
            </wp:positionV>
            <wp:extent cx="4982210" cy="2991485"/>
            <wp:effectExtent l="0" t="0" r="0" b="0"/>
            <wp:wrapSquare wrapText="largest"/>
            <wp:docPr id="6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023" t="16016" r="18955" b="23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299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-146685</wp:posOffset>
            </wp:positionH>
            <wp:positionV relativeFrom="paragraph">
              <wp:posOffset>70485</wp:posOffset>
            </wp:positionV>
            <wp:extent cx="5669915" cy="2047240"/>
            <wp:effectExtent l="0" t="0" r="0" b="0"/>
            <wp:wrapNone/>
            <wp:docPr id="7" name="Рисунок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1172" t="22835" r="9886" b="39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204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firstLine="708"/>
        <w:rPr/>
      </w:pPr>
      <w:r>
        <w:rPr/>
      </w:r>
    </w:p>
    <w:p>
      <w:pPr>
        <w:pStyle w:val="Normal"/>
        <w:spacing w:before="0" w:after="200"/>
        <w:jc w:val="center"/>
        <w:rPr/>
      </w:pPr>
      <w:r>
        <w:rPr/>
      </w:r>
    </w:p>
    <w:sectPr>
      <w:type w:val="nextPage"/>
      <w:pgSz w:w="11906" w:h="16838"/>
      <w:pgMar w:left="1700" w:right="849" w:gutter="0" w:header="0" w:top="1132" w:footer="0" w:bottom="1132"/>
      <w:pgBorders w:display="allPages"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36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43a40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uiPriority w:val="99"/>
    <w:semiHidden/>
    <w:qFormat/>
    <w:rsid w:val="005d6240"/>
    <w:rPr>
      <w:rFonts w:ascii="Tahoma" w:hAnsi="Tahoma" w:cs="Tahoma"/>
      <w:sz w:val="16"/>
      <w:szCs w:val="16"/>
    </w:rPr>
  </w:style>
  <w:style w:type="character" w:styleId="Style15" w:customStyle="1">
    <w:name w:val="Верхний колонтитул Знак"/>
    <w:basedOn w:val="DefaultParagraphFont"/>
    <w:uiPriority w:val="99"/>
    <w:semiHidden/>
    <w:qFormat/>
    <w:rsid w:val="005d6240"/>
    <w:rPr/>
  </w:style>
  <w:style w:type="character" w:styleId="Style16" w:customStyle="1">
    <w:name w:val="Нижний колонтитул Знак"/>
    <w:basedOn w:val="DefaultParagraphFont"/>
    <w:uiPriority w:val="99"/>
    <w:semiHidden/>
    <w:qFormat/>
    <w:rsid w:val="005d6240"/>
    <w:rPr/>
  </w:style>
  <w:style w:type="paragraph" w:styleId="Style17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  <w:style w:type="paragraph" w:styleId="user">
    <w:name w:val="Заголовок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user1">
    <w:name w:val="Указатель (user)"/>
    <w:basedOn w:val="Normal"/>
    <w:qFormat/>
    <w:pPr>
      <w:suppressLineNumbers/>
    </w:pPr>
    <w:rPr>
      <w:rFonts w:cs="Arial"/>
      <w:lang w:val="zxx" w:eastAsia="zxx" w:bidi="zxx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alloonText">
    <w:name w:val="Balloon Text"/>
    <w:basedOn w:val="Normal"/>
    <w:uiPriority w:val="99"/>
    <w:semiHidden/>
    <w:unhideWhenUsed/>
    <w:qFormat/>
    <w:rsid w:val="005d624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19">
    <w:name w:val="Колонтитул"/>
    <w:basedOn w:val="Normal"/>
    <w:qFormat/>
    <w:pPr/>
    <w:rPr/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user2">
    <w:name w:val="Содержимое врезки (user)"/>
    <w:basedOn w:val="Normal"/>
    <w:qFormat/>
    <w:pPr/>
    <w:rPr/>
  </w:style>
  <w:style w:type="paragraph" w:styleId="user3">
    <w:name w:val="Содержимое таблицы (user)"/>
    <w:basedOn w:val="Normal"/>
    <w:qFormat/>
    <w:pPr>
      <w:widowControl w:val="false"/>
      <w:suppressLineNumbers/>
    </w:pPr>
    <w:rPr/>
  </w:style>
  <w:style w:type="paragraph" w:styleId="user4">
    <w:name w:val="Заголовок таблицы (user)"/>
    <w:basedOn w:val="user3"/>
    <w:qFormat/>
    <w:pPr>
      <w:suppressLineNumbers/>
      <w:jc w:val="center"/>
    </w:pPr>
    <w:rPr>
      <w:b/>
      <w:bCs/>
    </w:rPr>
  </w:style>
  <w:style w:type="paragraph" w:styleId="Style20">
    <w:name w:val="Содержимое врезки"/>
    <w:basedOn w:val="Normal"/>
    <w:qFormat/>
    <w:pPr/>
    <w:rPr/>
  </w:style>
  <w:style w:type="numbering" w:styleId="Style21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2.jpeg"/><Relationship Id="rId5" Type="http://schemas.openxmlformats.org/officeDocument/2006/relationships/image" Target="media/image3.png"/><Relationship Id="rId6" Type="http://schemas.openxmlformats.org/officeDocument/2006/relationships/image" Target="media/image3.png"/><Relationship Id="rId7" Type="http://schemas.openxmlformats.org/officeDocument/2006/relationships/image" Target="media/image4.jpeg"/><Relationship Id="rId8" Type="http://schemas.openxmlformats.org/officeDocument/2006/relationships/image" Target="media/image5.pn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72ADF-6D70-4C34-BAEF-A48EF9E9C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Application>LibreOffice/24.8.5.2$Windows_X86_64 LibreOffice_project/fddf2685c70b461e7832239a0162a77216259f22</Application>
  <AppVersion>15.0000</AppVersion>
  <Pages>4</Pages>
  <Words>296</Words>
  <Characters>1691</Characters>
  <CharactersWithSpaces>1858</CharactersWithSpaces>
  <Paragraphs>129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2019-12-03T05:33:00Z</dcterms:created>
  <dc:creator>hasanov.r</dc:creator>
  <dc:description/>
  <dc:language>ru-RU</dc:language>
  <cp:lastModifiedBy/>
  <cp:lastPrinted>2019-12-03T05:58:00Z</cp:lastPrinted>
  <dcterms:modified xsi:type="dcterms:W3CDTF">2025-05-13T12:44:27Z</dcterms:modified>
  <cp:revision>51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